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9E0" w:rsidRDefault="00086528">
      <w:pPr>
        <w:spacing w:after="313" w:line="259" w:lineRule="auto"/>
        <w:ind w:left="-184" w:right="0" w:firstLine="0"/>
      </w:pPr>
      <w:r>
        <w:rPr>
          <w:noProof/>
        </w:rPr>
        <w:drawing>
          <wp:inline distT="0" distB="0" distL="0" distR="0">
            <wp:extent cx="6825272" cy="1883359"/>
            <wp:effectExtent l="0" t="0" r="0" b="0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25272" cy="188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9E0" w:rsidRDefault="00086528">
      <w:pPr>
        <w:spacing w:after="0"/>
      </w:pPr>
      <w:proofErr w:type="spellStart"/>
      <w:r>
        <w:t>Prema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br. 06 / L - 114 </w:t>
      </w:r>
      <w:proofErr w:type="spellStart"/>
      <w:r>
        <w:t>za</w:t>
      </w:r>
      <w:proofErr w:type="spellEnd"/>
      <w:r>
        <w:t xml:space="preserve"> </w:t>
      </w:r>
      <w:proofErr w:type="spellStart"/>
      <w:r>
        <w:t>službenike</w:t>
      </w:r>
      <w:proofErr w:type="spellEnd"/>
      <w:r>
        <w:t xml:space="preserve"> u </w:t>
      </w:r>
      <w:proofErr w:type="spellStart"/>
      <w:r>
        <w:t>izdavaštvu</w:t>
      </w:r>
      <w:proofErr w:type="spellEnd"/>
      <w:r>
        <w:t xml:space="preserve">, </w:t>
      </w:r>
      <w:proofErr w:type="spellStart"/>
      <w:r>
        <w:t>član</w:t>
      </w:r>
      <w:proofErr w:type="spellEnd"/>
      <w:r>
        <w:t xml:space="preserve"> 38 (1,2,3 </w:t>
      </w:r>
      <w:proofErr w:type="spellStart"/>
      <w:r>
        <w:t>i</w:t>
      </w:r>
      <w:proofErr w:type="spellEnd"/>
      <w:r>
        <w:t xml:space="preserve"> 4)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Uredba</w:t>
      </w:r>
      <w:proofErr w:type="spellEnd"/>
      <w:r>
        <w:t xml:space="preserve"> (KRK) BR. 16/2020 o </w:t>
      </w:r>
      <w:proofErr w:type="spellStart"/>
      <w:r>
        <w:t>prijemu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karijeri</w:t>
      </w:r>
      <w:proofErr w:type="spellEnd"/>
      <w:r>
        <w:t xml:space="preserve"> u </w:t>
      </w:r>
      <w:proofErr w:type="spellStart"/>
      <w:r>
        <w:t>državnoj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Kosovo, </w:t>
      </w:r>
      <w:proofErr w:type="spellStart"/>
      <w:r>
        <w:t>član</w:t>
      </w:r>
      <w:proofErr w:type="spellEnd"/>
      <w:r>
        <w:t xml:space="preserve"> 40 </w:t>
      </w:r>
      <w:proofErr w:type="spellStart"/>
      <w:r>
        <w:t>Mi</w:t>
      </w:r>
      <w:r w:rsidR="00124FE0">
        <w:t>nistarstvo</w:t>
      </w:r>
      <w:proofErr w:type="spellEnd"/>
      <w:r w:rsidR="00124FE0">
        <w:t xml:space="preserve"> </w:t>
      </w:r>
      <w:proofErr w:type="spellStart"/>
      <w:r w:rsidR="00124FE0">
        <w:t>za</w:t>
      </w:r>
      <w:proofErr w:type="spellEnd"/>
      <w:r w:rsidR="00124FE0">
        <w:t xml:space="preserve"> </w:t>
      </w:r>
      <w:proofErr w:type="spellStart"/>
      <w:r w:rsidR="00124FE0">
        <w:t>Zajednice</w:t>
      </w:r>
      <w:proofErr w:type="spellEnd"/>
      <w:r w:rsidR="00124FE0">
        <w:t xml:space="preserve"> I </w:t>
      </w:r>
      <w:proofErr w:type="spellStart"/>
      <w:r w:rsidR="00124FE0">
        <w:t>Povratak</w:t>
      </w:r>
      <w:proofErr w:type="spellEnd"/>
      <w:r>
        <w:t xml:space="preserve"> </w:t>
      </w:r>
      <w:proofErr w:type="spellStart"/>
      <w:r>
        <w:t>objavljuje</w:t>
      </w:r>
      <w:proofErr w:type="spellEnd"/>
      <w:r>
        <w:t>:</w:t>
      </w:r>
    </w:p>
    <w:p w:rsidR="005D39E0" w:rsidRDefault="00086528">
      <w:pPr>
        <w:spacing w:after="325" w:line="259" w:lineRule="auto"/>
        <w:ind w:left="18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76885" cy="12700"/>
                <wp:effectExtent l="0" t="0" r="0" b="0"/>
                <wp:docPr id="2178" name="Group 2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6885" cy="12700"/>
                          <a:chOff x="0" y="0"/>
                          <a:chExt cx="6776885" cy="12700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6776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6885">
                                <a:moveTo>
                                  <a:pt x="0" y="0"/>
                                </a:moveTo>
                                <a:lnTo>
                                  <a:pt x="677688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8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8" style="width:533.613pt;height:1pt;mso-position-horizontal-relative:char;mso-position-vertical-relative:line" coordsize="67768,127">
                <v:shape id="Shape 36" style="position:absolute;width:67768;height:0;left:0;top:0;" coordsize="6776885,0" path="m0,0l6776885,0">
                  <v:stroke weight="1pt" endcap="flat" joinstyle="miter" miterlimit="10" on="true" color="#00008b"/>
                  <v:fill on="false" color="#000000" opacity="0"/>
                </v:shape>
              </v:group>
            </w:pict>
          </mc:Fallback>
        </mc:AlternateContent>
      </w:r>
    </w:p>
    <w:p w:rsidR="005D39E0" w:rsidRDefault="00086528">
      <w:pPr>
        <w:pStyle w:val="Heading1"/>
      </w:pPr>
      <w:r>
        <w:t xml:space="preserve"> </w:t>
      </w:r>
      <w:proofErr w:type="spellStart"/>
      <w:r>
        <w:t>Konkurs</w:t>
      </w:r>
      <w:proofErr w:type="spellEnd"/>
    </w:p>
    <w:p w:rsidR="005D39E0" w:rsidRDefault="00086528">
      <w:pPr>
        <w:spacing w:after="260" w:line="259" w:lineRule="auto"/>
        <w:ind w:left="14" w:right="0" w:firstLine="0"/>
      </w:pPr>
      <w:proofErr w:type="spellStart"/>
      <w:r>
        <w:rPr>
          <w:b/>
          <w:sz w:val="28"/>
        </w:rPr>
        <w:t>Kretanje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unutar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kategorije</w:t>
      </w:r>
      <w:proofErr w:type="spellEnd"/>
    </w:p>
    <w:p w:rsidR="005D39E0" w:rsidRDefault="00086528">
      <w:pPr>
        <w:spacing w:after="385" w:line="259" w:lineRule="auto"/>
        <w:ind w:left="12" w:right="0" w:firstLine="0"/>
      </w:pPr>
      <w:proofErr w:type="spellStart"/>
      <w:r>
        <w:rPr>
          <w:i/>
          <w:color w:val="4682B4"/>
        </w:rPr>
        <w:t>Samo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postoje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i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državni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službenici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iste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kategorije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zaposleni</w:t>
      </w:r>
      <w:proofErr w:type="spellEnd"/>
      <w:r>
        <w:rPr>
          <w:i/>
          <w:color w:val="4682B4"/>
        </w:rPr>
        <w:t xml:space="preserve"> u </w:t>
      </w:r>
      <w:proofErr w:type="spellStart"/>
      <w:r>
        <w:rPr>
          <w:i/>
          <w:color w:val="4682B4"/>
        </w:rPr>
        <w:t>istoj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ili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drugoj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instituciji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državne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službe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imaju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pravo</w:t>
      </w:r>
      <w:proofErr w:type="spellEnd"/>
      <w:r>
        <w:rPr>
          <w:i/>
          <w:color w:val="4682B4"/>
        </w:rPr>
        <w:t xml:space="preserve"> da se </w:t>
      </w:r>
      <w:proofErr w:type="spellStart"/>
      <w:r>
        <w:rPr>
          <w:i/>
          <w:color w:val="4682B4"/>
        </w:rPr>
        <w:t>prijave</w:t>
      </w:r>
      <w:proofErr w:type="spellEnd"/>
      <w:r>
        <w:rPr>
          <w:i/>
          <w:color w:val="4682B4"/>
        </w:rPr>
        <w:t xml:space="preserve"> u </w:t>
      </w:r>
      <w:proofErr w:type="spellStart"/>
      <w:r>
        <w:rPr>
          <w:i/>
          <w:color w:val="4682B4"/>
        </w:rPr>
        <w:t>ovom</w:t>
      </w:r>
      <w:proofErr w:type="spellEnd"/>
      <w:r>
        <w:rPr>
          <w:i/>
          <w:color w:val="4682B4"/>
        </w:rPr>
        <w:t xml:space="preserve"> </w:t>
      </w:r>
      <w:proofErr w:type="spellStart"/>
      <w:r>
        <w:rPr>
          <w:i/>
          <w:color w:val="4682B4"/>
        </w:rPr>
        <w:t>postupku</w:t>
      </w:r>
      <w:proofErr w:type="spellEnd"/>
    </w:p>
    <w:tbl>
      <w:tblPr>
        <w:tblStyle w:val="TableGrid"/>
        <w:tblW w:w="9737" w:type="dxa"/>
        <w:tblInd w:w="1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37"/>
        <w:gridCol w:w="4000"/>
      </w:tblGrid>
      <w:tr w:rsidR="005D39E0">
        <w:trPr>
          <w:trHeight w:val="291"/>
        </w:trPr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 w:rsidR="005D39E0" w:rsidRDefault="00086528">
            <w:pPr>
              <w:spacing w:after="0" w:line="259" w:lineRule="auto"/>
              <w:ind w:left="3" w:right="0" w:firstLine="0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radnog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mesta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5D39E0" w:rsidRDefault="00ED52EE">
            <w:pPr>
              <w:spacing w:after="0" w:line="259" w:lineRule="auto"/>
              <w:ind w:left="0" w:right="0" w:firstLine="0"/>
            </w:pPr>
            <w:proofErr w:type="spellStart"/>
            <w:r>
              <w:t>Prevodioc-albanski-srpski-albanski</w:t>
            </w:r>
            <w:proofErr w:type="spellEnd"/>
          </w:p>
        </w:tc>
      </w:tr>
      <w:tr w:rsidR="005D39E0">
        <w:trPr>
          <w:trHeight w:val="387"/>
        </w:trPr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 w:rsidR="005D39E0" w:rsidRDefault="00086528">
            <w:pPr>
              <w:spacing w:after="0" w:line="259" w:lineRule="auto"/>
              <w:ind w:left="3" w:right="0" w:firstLine="0"/>
            </w:pPr>
            <w:proofErr w:type="spellStart"/>
            <w:r>
              <w:rPr>
                <w:b/>
              </w:rPr>
              <w:t>Pozicija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klasa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5D39E0" w:rsidRDefault="00086528">
            <w:pPr>
              <w:spacing w:after="0" w:line="259" w:lineRule="auto"/>
              <w:ind w:left="0" w:right="0" w:firstLine="0"/>
            </w:pPr>
            <w:proofErr w:type="spellStart"/>
            <w:r>
              <w:t>Profesionalni</w:t>
            </w:r>
            <w:proofErr w:type="spellEnd"/>
            <w:r>
              <w:t xml:space="preserve"> 2 </w:t>
            </w:r>
          </w:p>
        </w:tc>
      </w:tr>
      <w:tr w:rsidR="005D39E0">
        <w:trPr>
          <w:trHeight w:val="387"/>
        </w:trPr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 w:rsidR="005D39E0" w:rsidRDefault="00086528">
            <w:pPr>
              <w:spacing w:after="0" w:line="259" w:lineRule="auto"/>
              <w:ind w:left="3" w:right="0" w:firstLine="0"/>
            </w:pPr>
            <w:proofErr w:type="spellStart"/>
            <w:r>
              <w:rPr>
                <w:b/>
              </w:rPr>
              <w:t>Koeficijent</w:t>
            </w:r>
            <w:proofErr w:type="spellEnd"/>
            <w:r>
              <w:rPr>
                <w:b/>
              </w:rPr>
              <w:t>/Plata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5D39E0" w:rsidRDefault="00086528">
            <w:pPr>
              <w:spacing w:after="0" w:line="259" w:lineRule="auto"/>
              <w:ind w:left="0" w:right="0" w:firstLine="0"/>
            </w:pPr>
            <w:r>
              <w:t>7</w:t>
            </w:r>
          </w:p>
        </w:tc>
      </w:tr>
      <w:tr w:rsidR="005D39E0">
        <w:trPr>
          <w:trHeight w:val="386"/>
        </w:trPr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 w:rsidR="005D39E0" w:rsidRDefault="00086528">
            <w:pPr>
              <w:spacing w:after="0" w:line="259" w:lineRule="auto"/>
              <w:ind w:left="3" w:right="0" w:firstLine="0"/>
            </w:pPr>
            <w:r>
              <w:rPr>
                <w:b/>
              </w:rPr>
              <w:t xml:space="preserve">Br. </w:t>
            </w:r>
            <w:proofErr w:type="spellStart"/>
            <w:r>
              <w:rPr>
                <w:b/>
              </w:rPr>
              <w:t>traženi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5D39E0" w:rsidRDefault="00086528">
            <w:pPr>
              <w:spacing w:after="0" w:line="259" w:lineRule="auto"/>
              <w:ind w:left="0" w:right="0" w:firstLine="0"/>
            </w:pPr>
            <w:r>
              <w:t>1</w:t>
            </w:r>
          </w:p>
        </w:tc>
      </w:tr>
      <w:tr w:rsidR="005D39E0">
        <w:trPr>
          <w:trHeight w:val="407"/>
        </w:trPr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 w:rsidR="005D39E0" w:rsidRDefault="00086528">
            <w:pPr>
              <w:spacing w:after="0" w:line="259" w:lineRule="auto"/>
              <w:ind w:left="3" w:right="0" w:firstLine="0"/>
            </w:pPr>
            <w:r>
              <w:rPr>
                <w:b/>
              </w:rPr>
              <w:t xml:space="preserve">Datum </w:t>
            </w:r>
            <w:proofErr w:type="spellStart"/>
            <w:r>
              <w:rPr>
                <w:b/>
              </w:rPr>
              <w:t>obavesti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5D39E0" w:rsidRDefault="00086528">
            <w:pPr>
              <w:spacing w:after="0" w:line="259" w:lineRule="auto"/>
              <w:ind w:left="1" w:right="0" w:firstLine="0"/>
            </w:pPr>
            <w:r>
              <w:t>23/11/2022</w:t>
            </w:r>
          </w:p>
        </w:tc>
      </w:tr>
      <w:tr w:rsidR="005D39E0">
        <w:trPr>
          <w:trHeight w:val="366"/>
        </w:trPr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 w:rsidR="005D39E0" w:rsidRDefault="00086528">
            <w:pPr>
              <w:spacing w:after="0" w:line="259" w:lineRule="auto"/>
              <w:ind w:left="3" w:right="0" w:firstLine="0"/>
            </w:pPr>
            <w:proofErr w:type="spellStart"/>
            <w:r>
              <w:rPr>
                <w:b/>
              </w:rPr>
              <w:t>Rok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prijavu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5D39E0" w:rsidRDefault="00086528">
            <w:pPr>
              <w:spacing w:after="0" w:line="259" w:lineRule="auto"/>
              <w:ind w:left="0" w:right="0" w:firstLine="0"/>
            </w:pPr>
            <w:r>
              <w:t>08/12/2022 - 15/12/2022</w:t>
            </w:r>
          </w:p>
        </w:tc>
      </w:tr>
      <w:tr w:rsidR="005D39E0">
        <w:trPr>
          <w:trHeight w:val="386"/>
        </w:trPr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 w:rsidR="005D39E0" w:rsidRDefault="00086528">
            <w:pPr>
              <w:spacing w:after="0" w:line="259" w:lineRule="auto"/>
              <w:ind w:left="3" w:right="0" w:firstLine="0"/>
            </w:pPr>
            <w:proofErr w:type="spellStart"/>
            <w:r>
              <w:rPr>
                <w:b/>
              </w:rPr>
              <w:t>Institucija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5D39E0" w:rsidRDefault="00086528" w:rsidP="00ED52EE">
            <w:pPr>
              <w:spacing w:after="0" w:line="259" w:lineRule="auto"/>
              <w:ind w:left="0" w:right="0" w:firstLine="0"/>
            </w:pPr>
            <w:proofErr w:type="spellStart"/>
            <w:r>
              <w:t>Mi</w:t>
            </w:r>
            <w:r w:rsidR="00ED52EE">
              <w:t>nistarstvo</w:t>
            </w:r>
            <w:proofErr w:type="spellEnd"/>
            <w:r w:rsidR="00ED52EE">
              <w:t xml:space="preserve"> </w:t>
            </w:r>
            <w:proofErr w:type="spellStart"/>
            <w:r w:rsidR="00ED52EE">
              <w:t>za</w:t>
            </w:r>
            <w:proofErr w:type="spellEnd"/>
            <w:r w:rsidR="00ED52EE">
              <w:t xml:space="preserve"> </w:t>
            </w:r>
            <w:proofErr w:type="spellStart"/>
            <w:r w:rsidR="00ED52EE">
              <w:t>Zajednice</w:t>
            </w:r>
            <w:proofErr w:type="spellEnd"/>
            <w:r w:rsidR="00ED52EE">
              <w:t xml:space="preserve"> </w:t>
            </w:r>
            <w:proofErr w:type="spellStart"/>
            <w:r w:rsidR="00ED52EE">
              <w:t>i</w:t>
            </w:r>
            <w:proofErr w:type="spellEnd"/>
            <w:r w:rsidR="00ED52EE">
              <w:t xml:space="preserve"> </w:t>
            </w:r>
            <w:proofErr w:type="spellStart"/>
            <w:r w:rsidR="00ED52EE">
              <w:t>povratak</w:t>
            </w:r>
            <w:proofErr w:type="spellEnd"/>
          </w:p>
        </w:tc>
      </w:tr>
      <w:tr w:rsidR="005D39E0">
        <w:trPr>
          <w:trHeight w:val="1023"/>
        </w:trPr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 w:rsidR="005D39E0" w:rsidRDefault="00086528">
            <w:pPr>
              <w:spacing w:after="365" w:line="259" w:lineRule="auto"/>
              <w:ind w:left="3" w:right="0" w:firstLine="0"/>
            </w:pPr>
            <w:proofErr w:type="spellStart"/>
            <w:r>
              <w:rPr>
                <w:b/>
              </w:rPr>
              <w:t>Odeljenje</w:t>
            </w:r>
            <w:proofErr w:type="spellEnd"/>
          </w:p>
          <w:p w:rsidR="005D39E0" w:rsidRDefault="00086528">
            <w:pPr>
              <w:spacing w:after="0" w:line="259" w:lineRule="auto"/>
              <w:ind w:left="3" w:right="0" w:firstLine="0"/>
            </w:pPr>
            <w:proofErr w:type="spellStart"/>
            <w:r>
              <w:rPr>
                <w:b/>
              </w:rPr>
              <w:t>Divizija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5D39E0" w:rsidRDefault="00ED52EE" w:rsidP="00ED52EE">
            <w:pPr>
              <w:spacing w:after="0" w:line="259" w:lineRule="auto"/>
              <w:ind w:left="0" w:right="0" w:firstLine="0"/>
              <w:jc w:val="both"/>
            </w:pPr>
            <w:proofErr w:type="spellStart"/>
            <w:r>
              <w:t>Odeljenje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Finansije</w:t>
            </w:r>
            <w:proofErr w:type="spellEnd"/>
            <w:r>
              <w:t xml:space="preserve"> I </w:t>
            </w:r>
            <w:proofErr w:type="spellStart"/>
            <w:r>
              <w:t>Opstih</w:t>
            </w:r>
            <w:proofErr w:type="spellEnd"/>
            <w:r>
              <w:t xml:space="preserve"> </w:t>
            </w:r>
            <w:proofErr w:type="spellStart"/>
            <w:r>
              <w:t>Usluga</w:t>
            </w:r>
            <w:proofErr w:type="spellEnd"/>
          </w:p>
          <w:p w:rsidR="00ED52EE" w:rsidRDefault="00ED52EE" w:rsidP="00ED52EE">
            <w:pPr>
              <w:spacing w:after="0" w:line="259" w:lineRule="auto"/>
              <w:ind w:left="0" w:right="0" w:firstLine="0"/>
              <w:jc w:val="both"/>
            </w:pPr>
          </w:p>
          <w:p w:rsidR="00ED52EE" w:rsidRDefault="00ED52EE" w:rsidP="00ED52EE">
            <w:pPr>
              <w:spacing w:after="0" w:line="259" w:lineRule="auto"/>
              <w:ind w:left="0" w:right="0" w:firstLine="0"/>
              <w:jc w:val="both"/>
            </w:pPr>
            <w:proofErr w:type="spellStart"/>
            <w:r>
              <w:t>Divizija</w:t>
            </w:r>
            <w:proofErr w:type="spellEnd"/>
            <w:r>
              <w:t xml:space="preserve"> TI I </w:t>
            </w:r>
            <w:proofErr w:type="spellStart"/>
            <w:r>
              <w:t>Logistickih</w:t>
            </w:r>
            <w:proofErr w:type="spellEnd"/>
            <w:r>
              <w:t xml:space="preserve"> </w:t>
            </w:r>
            <w:proofErr w:type="spellStart"/>
            <w:r>
              <w:t>usluga</w:t>
            </w:r>
            <w:proofErr w:type="spellEnd"/>
          </w:p>
        </w:tc>
      </w:tr>
      <w:tr w:rsidR="005D39E0">
        <w:trPr>
          <w:trHeight w:val="376"/>
        </w:trPr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 w:rsidR="005D39E0" w:rsidRDefault="00086528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b/>
              </w:rPr>
              <w:t>Radno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mesto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5D39E0" w:rsidRDefault="00ED52EE">
            <w:pPr>
              <w:spacing w:after="0" w:line="259" w:lineRule="auto"/>
              <w:ind w:left="1" w:right="0" w:firstLine="0"/>
            </w:pPr>
            <w:r>
              <w:t xml:space="preserve">Kosovo </w:t>
            </w:r>
            <w:proofErr w:type="spellStart"/>
            <w:r>
              <w:t>Polje</w:t>
            </w:r>
            <w:proofErr w:type="spellEnd"/>
          </w:p>
        </w:tc>
      </w:tr>
      <w:tr w:rsidR="005D39E0">
        <w:trPr>
          <w:trHeight w:val="393"/>
        </w:trPr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 w:rsidR="005D39E0" w:rsidRDefault="00086528">
            <w:pPr>
              <w:spacing w:after="0" w:line="259" w:lineRule="auto"/>
              <w:ind w:left="3" w:right="0" w:firstLine="0"/>
            </w:pPr>
            <w:r>
              <w:rPr>
                <w:b/>
              </w:rPr>
              <w:t>Br. Reference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5D39E0" w:rsidRDefault="00086528">
            <w:pPr>
              <w:spacing w:after="0" w:line="259" w:lineRule="auto"/>
              <w:ind w:left="0" w:right="0" w:firstLine="0"/>
            </w:pPr>
            <w:r>
              <w:t>RN00010412</w:t>
            </w:r>
          </w:p>
        </w:tc>
      </w:tr>
      <w:tr w:rsidR="005D39E0">
        <w:trPr>
          <w:trHeight w:val="292"/>
        </w:trPr>
        <w:tc>
          <w:tcPr>
            <w:tcW w:w="5737" w:type="dxa"/>
            <w:tcBorders>
              <w:top w:val="nil"/>
              <w:left w:val="nil"/>
              <w:bottom w:val="nil"/>
              <w:right w:val="nil"/>
            </w:tcBorders>
          </w:tcPr>
          <w:p w:rsidR="005D39E0" w:rsidRDefault="00086528">
            <w:pPr>
              <w:spacing w:after="0" w:line="259" w:lineRule="auto"/>
              <w:ind w:left="3" w:right="0" w:firstLine="0"/>
            </w:pPr>
            <w:proofErr w:type="spellStart"/>
            <w:r>
              <w:rPr>
                <w:b/>
              </w:rPr>
              <w:t>Kod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5D39E0" w:rsidRDefault="00086528">
            <w:pPr>
              <w:spacing w:after="0" w:line="259" w:lineRule="auto"/>
              <w:ind w:left="0" w:right="0" w:firstLine="0"/>
            </w:pPr>
            <w:r>
              <w:t>RPC0004095</w:t>
            </w:r>
          </w:p>
          <w:p w:rsidR="0015542E" w:rsidRDefault="0015542E">
            <w:pPr>
              <w:spacing w:after="0" w:line="259" w:lineRule="auto"/>
              <w:ind w:left="0" w:right="0" w:firstLine="0"/>
            </w:pPr>
          </w:p>
          <w:p w:rsidR="0015542E" w:rsidRDefault="0015542E">
            <w:pPr>
              <w:spacing w:after="0" w:line="259" w:lineRule="auto"/>
              <w:ind w:left="0" w:right="0" w:firstLine="0"/>
            </w:pPr>
          </w:p>
          <w:p w:rsidR="0015542E" w:rsidRDefault="0015542E">
            <w:pPr>
              <w:spacing w:after="0" w:line="259" w:lineRule="auto"/>
              <w:ind w:left="0" w:right="0" w:firstLine="0"/>
            </w:pPr>
            <w:bookmarkStart w:id="0" w:name="_GoBack"/>
            <w:bookmarkEnd w:id="0"/>
          </w:p>
        </w:tc>
      </w:tr>
    </w:tbl>
    <w:p w:rsidR="005D39E0" w:rsidRDefault="00086528">
      <w:pPr>
        <w:pStyle w:val="Heading2"/>
        <w:ind w:left="181"/>
      </w:pPr>
      <w:r>
        <w:lastRenderedPageBreak/>
        <w:t xml:space="preserve">1. </w:t>
      </w:r>
      <w:proofErr w:type="spellStart"/>
      <w:r>
        <w:t>Opšti</w:t>
      </w:r>
      <w:proofErr w:type="spellEnd"/>
      <w:r>
        <w:t xml:space="preserve">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posla</w:t>
      </w:r>
      <w:proofErr w:type="spellEnd"/>
      <w:r>
        <w:t xml:space="preserve"> </w:t>
      </w:r>
      <w:proofErr w:type="spellStart"/>
      <w:r>
        <w:t>položaja</w:t>
      </w:r>
      <w:proofErr w:type="spellEnd"/>
    </w:p>
    <w:p w:rsidR="005D39E0" w:rsidRDefault="00086528">
      <w:pPr>
        <w:spacing w:after="577" w:line="259" w:lineRule="auto"/>
        <w:ind w:left="103" w:right="-8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10438" cy="12700"/>
                <wp:effectExtent l="0" t="0" r="0" b="0"/>
                <wp:docPr id="2285" name="Group 2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0438" cy="12700"/>
                          <a:chOff x="0" y="0"/>
                          <a:chExt cx="6810438" cy="12700"/>
                        </a:xfrm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6810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0438">
                                <a:moveTo>
                                  <a:pt x="0" y="0"/>
                                </a:moveTo>
                                <a:lnTo>
                                  <a:pt x="681043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3D3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5" style="width:536.255pt;height:1pt;mso-position-horizontal-relative:char;mso-position-vertical-relative:line" coordsize="68104,127">
                <v:shape id="Shape 100" style="position:absolute;width:68104;height:0;left:0;top:0;" coordsize="6810438,0" path="m0,0l6810438,0">
                  <v:stroke weight="1pt" endcap="flat" joinstyle="miter" miterlimit="10" on="true" color="#d3d3d3"/>
                  <v:fill on="false" color="#000000" opacity="0"/>
                </v:shape>
              </v:group>
            </w:pict>
          </mc:Fallback>
        </mc:AlternateContent>
      </w:r>
    </w:p>
    <w:p w:rsidR="005D39E0" w:rsidRDefault="00086528">
      <w:pPr>
        <w:numPr>
          <w:ilvl w:val="0"/>
          <w:numId w:val="1"/>
        </w:numPr>
        <w:ind w:left="349" w:right="0" w:hanging="206"/>
      </w:pPr>
      <w:r>
        <w:t xml:space="preserve">Da se </w:t>
      </w:r>
      <w:proofErr w:type="spellStart"/>
      <w:r>
        <w:t>prevede</w:t>
      </w:r>
      <w:proofErr w:type="spellEnd"/>
      <w:r>
        <w:t xml:space="preserve"> </w:t>
      </w:r>
      <w:proofErr w:type="spellStart"/>
      <w:r>
        <w:t>sva</w:t>
      </w:r>
      <w:proofErr w:type="spellEnd"/>
      <w:r>
        <w:t xml:space="preserve"> </w:t>
      </w:r>
      <w:proofErr w:type="spellStart"/>
      <w:r>
        <w:t>ulazna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izlazna</w:t>
      </w:r>
      <w:proofErr w:type="spellEnd"/>
      <w:r>
        <w:t xml:space="preserve"> </w:t>
      </w:r>
      <w:proofErr w:type="spellStart"/>
      <w:r>
        <w:t>dokumentacija</w:t>
      </w:r>
      <w:proofErr w:type="spellEnd"/>
      <w:r>
        <w:t xml:space="preserve"> u MZP </w:t>
      </w:r>
      <w:proofErr w:type="spellStart"/>
      <w:r>
        <w:t>po</w:t>
      </w:r>
      <w:proofErr w:type="spellEnd"/>
      <w:r>
        <w:t xml:space="preserve"> </w:t>
      </w:r>
      <w:proofErr w:type="spellStart"/>
      <w:r>
        <w:t>potrebi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se </w:t>
      </w:r>
      <w:proofErr w:type="spellStart"/>
      <w:r>
        <w:t>održava</w:t>
      </w:r>
      <w:proofErr w:type="spellEnd"/>
      <w:r>
        <w:t xml:space="preserve"> </w:t>
      </w:r>
      <w:proofErr w:type="spellStart"/>
      <w:r>
        <w:t>njihova</w:t>
      </w:r>
      <w:proofErr w:type="spellEnd"/>
      <w:r>
        <w:t xml:space="preserve"> </w:t>
      </w:r>
      <w:proofErr w:type="spellStart"/>
      <w:r>
        <w:t>evidencija</w:t>
      </w:r>
      <w:proofErr w:type="spellEnd"/>
      <w:r>
        <w:t>;</w:t>
      </w:r>
    </w:p>
    <w:p w:rsidR="005D39E0" w:rsidRDefault="00086528">
      <w:pPr>
        <w:numPr>
          <w:ilvl w:val="0"/>
          <w:numId w:val="1"/>
        </w:numPr>
        <w:ind w:left="349" w:right="0" w:hanging="206"/>
      </w:pPr>
      <w:r>
        <w:t xml:space="preserve">Da se </w:t>
      </w:r>
      <w:proofErr w:type="spellStart"/>
      <w:r>
        <w:t>stručno</w:t>
      </w:r>
      <w:proofErr w:type="spellEnd"/>
      <w:r>
        <w:t xml:space="preserve"> </w:t>
      </w:r>
      <w:proofErr w:type="spellStart"/>
      <w:r>
        <w:t>prevodi</w:t>
      </w:r>
      <w:proofErr w:type="spellEnd"/>
      <w:r>
        <w:t xml:space="preserve"> </w:t>
      </w:r>
      <w:proofErr w:type="spellStart"/>
      <w:r>
        <w:t>materijale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albanskog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srpski</w:t>
      </w:r>
      <w:proofErr w:type="spellEnd"/>
      <w:r>
        <w:t xml:space="preserve"> </w:t>
      </w:r>
      <w:proofErr w:type="spellStart"/>
      <w:r>
        <w:t>jezik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obrnuto</w:t>
      </w:r>
      <w:proofErr w:type="spellEnd"/>
      <w:r>
        <w:t xml:space="preserve">, </w:t>
      </w:r>
      <w:proofErr w:type="spellStart"/>
      <w:r>
        <w:t>pismeno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uzastopno</w:t>
      </w:r>
      <w:proofErr w:type="spellEnd"/>
      <w:r>
        <w:t xml:space="preserve">, u </w:t>
      </w:r>
      <w:proofErr w:type="spellStart"/>
      <w:r>
        <w:t>zavisnosti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>;</w:t>
      </w:r>
    </w:p>
    <w:p w:rsidR="005D39E0" w:rsidRDefault="00086528">
      <w:pPr>
        <w:numPr>
          <w:ilvl w:val="0"/>
          <w:numId w:val="1"/>
        </w:numPr>
        <w:ind w:left="349" w:right="0" w:hanging="206"/>
      </w:pPr>
      <w:proofErr w:type="spellStart"/>
      <w:r>
        <w:t>Konsekutivni</w:t>
      </w:r>
      <w:proofErr w:type="spellEnd"/>
      <w:r>
        <w:t xml:space="preserve"> </w:t>
      </w:r>
      <w:proofErr w:type="spellStart"/>
      <w:r>
        <w:t>prevod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albanskog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srpski</w:t>
      </w:r>
      <w:proofErr w:type="spellEnd"/>
      <w:r>
        <w:t xml:space="preserve"> </w:t>
      </w:r>
      <w:proofErr w:type="spellStart"/>
      <w:r>
        <w:t>jezik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obrnuto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različitim</w:t>
      </w:r>
      <w:proofErr w:type="spellEnd"/>
      <w:r>
        <w:t xml:space="preserve"> </w:t>
      </w:r>
      <w:proofErr w:type="spellStart"/>
      <w:r>
        <w:t>sastancima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>;</w:t>
      </w:r>
    </w:p>
    <w:p w:rsidR="005D39E0" w:rsidRDefault="00086528">
      <w:pPr>
        <w:numPr>
          <w:ilvl w:val="0"/>
          <w:numId w:val="1"/>
        </w:numPr>
        <w:ind w:left="349" w:right="0" w:hanging="206"/>
      </w:pPr>
      <w:proofErr w:type="spellStart"/>
      <w:r>
        <w:t>Voditi</w:t>
      </w:r>
      <w:proofErr w:type="spellEnd"/>
      <w:r>
        <w:t xml:space="preserve"> </w:t>
      </w:r>
      <w:proofErr w:type="spellStart"/>
      <w:r>
        <w:t>ta</w:t>
      </w:r>
      <w:r>
        <w:t>čnu</w:t>
      </w:r>
      <w:proofErr w:type="spellEnd"/>
      <w:r>
        <w:t xml:space="preserve"> </w:t>
      </w:r>
      <w:proofErr w:type="spellStart"/>
      <w:r>
        <w:t>evidenciju</w:t>
      </w:r>
      <w:proofErr w:type="spellEnd"/>
      <w:r>
        <w:t xml:space="preserve"> o </w:t>
      </w:r>
      <w:proofErr w:type="spellStart"/>
      <w:r>
        <w:t>materijalima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prevedeni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čuvati</w:t>
      </w:r>
      <w:proofErr w:type="spellEnd"/>
      <w:r>
        <w:t xml:space="preserve"> </w:t>
      </w:r>
      <w:proofErr w:type="spellStart"/>
      <w:r>
        <w:t>ih</w:t>
      </w:r>
      <w:proofErr w:type="spellEnd"/>
      <w:r>
        <w:t>;</w:t>
      </w:r>
    </w:p>
    <w:p w:rsidR="005D39E0" w:rsidRDefault="00086528">
      <w:pPr>
        <w:numPr>
          <w:ilvl w:val="0"/>
          <w:numId w:val="1"/>
        </w:numPr>
        <w:ind w:left="349" w:right="0" w:hanging="206"/>
      </w:pPr>
      <w:proofErr w:type="spellStart"/>
      <w:r>
        <w:t>Spremnost</w:t>
      </w:r>
      <w:proofErr w:type="spellEnd"/>
      <w:r>
        <w:t xml:space="preserve"> da se u </w:t>
      </w:r>
      <w:proofErr w:type="spellStart"/>
      <w:r>
        <w:t>svakom</w:t>
      </w:r>
      <w:proofErr w:type="spellEnd"/>
      <w:r>
        <w:t xml:space="preserve"> </w:t>
      </w:r>
      <w:proofErr w:type="spellStart"/>
      <w:r>
        <w:t>trenutku</w:t>
      </w:r>
      <w:proofErr w:type="spellEnd"/>
      <w:r>
        <w:t xml:space="preserve"> </w:t>
      </w:r>
      <w:proofErr w:type="spellStart"/>
      <w:r>
        <w:t>pruži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u </w:t>
      </w:r>
      <w:proofErr w:type="spellStart"/>
      <w:r>
        <w:t>pitanjima</w:t>
      </w:r>
      <w:proofErr w:type="spellEnd"/>
      <w:r>
        <w:t xml:space="preserve"> </w:t>
      </w:r>
      <w:proofErr w:type="spellStart"/>
      <w:r>
        <w:t>prevoda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van </w:t>
      </w:r>
      <w:proofErr w:type="spellStart"/>
      <w:r>
        <w:t>zemlje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zahtevu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potrebi</w:t>
      </w:r>
      <w:proofErr w:type="spellEnd"/>
      <w:r>
        <w:t>;</w:t>
      </w:r>
    </w:p>
    <w:p w:rsidR="005D39E0" w:rsidRDefault="00086528">
      <w:pPr>
        <w:spacing w:after="1142"/>
        <w:ind w:left="153" w:right="0"/>
      </w:pPr>
      <w:r>
        <w:t xml:space="preserve">6.Obavlja </w:t>
      </w:r>
      <w:proofErr w:type="spellStart"/>
      <w:r>
        <w:t>sve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 u </w:t>
      </w:r>
      <w:proofErr w:type="spellStart"/>
      <w:r>
        <w:t>specifičnoj</w:t>
      </w:r>
      <w:proofErr w:type="spellEnd"/>
      <w:r>
        <w:t xml:space="preserve"> </w:t>
      </w:r>
      <w:proofErr w:type="spellStart"/>
      <w:r>
        <w:t>profesionalnoj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razumno</w:t>
      </w:r>
      <w:proofErr w:type="spellEnd"/>
      <w:r>
        <w:t xml:space="preserve"> </w:t>
      </w:r>
      <w:proofErr w:type="spellStart"/>
      <w:r>
        <w:t>potrebne</w:t>
      </w:r>
      <w:proofErr w:type="spellEnd"/>
      <w:r>
        <w:t xml:space="preserve"> s </w:t>
      </w:r>
      <w:proofErr w:type="spellStart"/>
      <w:r>
        <w:t>vremena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vreme</w:t>
      </w:r>
      <w:proofErr w:type="spellEnd"/>
      <w:r>
        <w:t>.</w:t>
      </w:r>
    </w:p>
    <w:p w:rsidR="005D39E0" w:rsidRDefault="00086528">
      <w:pPr>
        <w:pStyle w:val="Heading2"/>
        <w:ind w:left="181"/>
      </w:pPr>
      <w:r>
        <w:t xml:space="preserve">2. </w:t>
      </w:r>
      <w:proofErr w:type="spellStart"/>
      <w:r>
        <w:t>Uslovi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kretanje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kategorije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posebni</w:t>
      </w:r>
      <w:proofErr w:type="spellEnd"/>
      <w:r>
        <w:t xml:space="preserve"> </w:t>
      </w:r>
      <w:proofErr w:type="spellStart"/>
      <w:r>
        <w:t>zahtevi</w:t>
      </w:r>
      <w:proofErr w:type="spellEnd"/>
    </w:p>
    <w:p w:rsidR="005D39E0" w:rsidRDefault="00086528">
      <w:pPr>
        <w:spacing w:after="378" w:line="259" w:lineRule="auto"/>
        <w:ind w:left="103" w:right="-8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10426" cy="12700"/>
                <wp:effectExtent l="0" t="0" r="0" b="0"/>
                <wp:docPr id="2284" name="Group 2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0426" cy="12700"/>
                          <a:chOff x="0" y="0"/>
                          <a:chExt cx="6810426" cy="12700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810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0426">
                                <a:moveTo>
                                  <a:pt x="0" y="0"/>
                                </a:moveTo>
                                <a:lnTo>
                                  <a:pt x="6810426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3D3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4" style="width:536.254pt;height:1pt;mso-position-horizontal-relative:char;mso-position-vertical-relative:line" coordsize="68104,127">
                <v:shape id="Shape 91" style="position:absolute;width:68104;height:0;left:0;top:0;" coordsize="6810426,0" path="m0,0l6810426,0">
                  <v:stroke weight="1pt" endcap="flat" joinstyle="miter" miterlimit="10" on="true" color="#d3d3d3"/>
                  <v:fill on="false" color="#000000" opacity="0"/>
                </v:shape>
              </v:group>
            </w:pict>
          </mc:Fallback>
        </mc:AlternateContent>
      </w:r>
    </w:p>
    <w:p w:rsidR="005D39E0" w:rsidRDefault="00086528">
      <w:pPr>
        <w:numPr>
          <w:ilvl w:val="0"/>
          <w:numId w:val="2"/>
        </w:numPr>
        <w:spacing w:after="103"/>
        <w:ind w:right="0" w:hanging="360"/>
      </w:pPr>
      <w:r>
        <w:t xml:space="preserve">Da je </w:t>
      </w:r>
      <w:proofErr w:type="spellStart"/>
      <w:r>
        <w:t>civilni</w:t>
      </w:r>
      <w:proofErr w:type="spellEnd"/>
      <w:r>
        <w:t xml:space="preserve"> </w:t>
      </w:r>
      <w:proofErr w:type="spellStart"/>
      <w:r>
        <w:t>službenik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kategorije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aplicira</w:t>
      </w:r>
      <w:proofErr w:type="spellEnd"/>
    </w:p>
    <w:p w:rsidR="005D39E0" w:rsidRDefault="00086528">
      <w:pPr>
        <w:numPr>
          <w:ilvl w:val="0"/>
          <w:numId w:val="2"/>
        </w:numPr>
        <w:spacing w:after="104"/>
        <w:ind w:right="0" w:hanging="360"/>
      </w:pPr>
      <w:r>
        <w:t xml:space="preserve">Da je </w:t>
      </w:r>
      <w:proofErr w:type="spellStart"/>
      <w:r>
        <w:t>civilni</w:t>
      </w:r>
      <w:proofErr w:type="spellEnd"/>
      <w:r>
        <w:t xml:space="preserve"> </w:t>
      </w:r>
      <w:proofErr w:type="spellStart"/>
      <w:r>
        <w:t>služben</w:t>
      </w:r>
      <w:r>
        <w:t>ik</w:t>
      </w:r>
      <w:proofErr w:type="spellEnd"/>
      <w:r>
        <w:t xml:space="preserve"> </w:t>
      </w:r>
      <w:proofErr w:type="spellStart"/>
      <w:r>
        <w:t>potvrđen</w:t>
      </w:r>
      <w:proofErr w:type="spellEnd"/>
      <w:r>
        <w:t xml:space="preserve"> u </w:t>
      </w:r>
      <w:proofErr w:type="spellStart"/>
      <w:r>
        <w:t>zadatku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kretanja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profesionalne</w:t>
      </w:r>
      <w:proofErr w:type="spellEnd"/>
      <w:r>
        <w:t xml:space="preserve"> </w:t>
      </w:r>
      <w:proofErr w:type="spellStart"/>
      <w:r>
        <w:t>kategorije</w:t>
      </w:r>
      <w:proofErr w:type="spellEnd"/>
      <w:r>
        <w:t>.</w:t>
      </w:r>
    </w:p>
    <w:p w:rsidR="005D39E0" w:rsidRDefault="00086528">
      <w:pPr>
        <w:numPr>
          <w:ilvl w:val="0"/>
          <w:numId w:val="2"/>
        </w:numPr>
        <w:spacing w:after="132"/>
        <w:ind w:right="0" w:hanging="360"/>
      </w:pPr>
      <w:r>
        <w:t xml:space="preserve">Da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kažnjavan</w:t>
      </w:r>
      <w:proofErr w:type="spellEnd"/>
      <w:r>
        <w:t xml:space="preserve"> </w:t>
      </w:r>
      <w:proofErr w:type="spellStart"/>
      <w:r>
        <w:t>nekom</w:t>
      </w:r>
      <w:proofErr w:type="spellEnd"/>
      <w:r>
        <w:t xml:space="preserve"> </w:t>
      </w:r>
      <w:proofErr w:type="spellStart"/>
      <w:r>
        <w:t>disciplinskom</w:t>
      </w:r>
      <w:proofErr w:type="spellEnd"/>
      <w:r>
        <w:t xml:space="preserve"> </w:t>
      </w:r>
      <w:proofErr w:type="spellStart"/>
      <w:r>
        <w:t>merom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uvek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zastarela</w:t>
      </w:r>
      <w:proofErr w:type="spellEnd"/>
      <w:r>
        <w:t>.</w:t>
      </w:r>
    </w:p>
    <w:p w:rsidR="005D39E0" w:rsidRDefault="00086528">
      <w:pPr>
        <w:numPr>
          <w:ilvl w:val="0"/>
          <w:numId w:val="2"/>
        </w:numPr>
        <w:spacing w:after="104"/>
        <w:ind w:right="0" w:hanging="360"/>
      </w:pPr>
      <w:r>
        <w:t xml:space="preserve">Da je </w:t>
      </w:r>
      <w:proofErr w:type="spellStart"/>
      <w:r>
        <w:t>najmanje</w:t>
      </w:r>
      <w:proofErr w:type="spellEnd"/>
      <w:r>
        <w:t xml:space="preserve"> 'dobro' </w:t>
      </w:r>
      <w:proofErr w:type="spellStart"/>
      <w:r>
        <w:t>ocenio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, </w:t>
      </w:r>
      <w:proofErr w:type="spellStart"/>
      <w:r>
        <w:t>najmanje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poslednjih</w:t>
      </w:r>
      <w:proofErr w:type="spellEnd"/>
      <w:r>
        <w:t xml:space="preserve"> </w:t>
      </w:r>
      <w:proofErr w:type="spellStart"/>
      <w:r>
        <w:t>dve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ocenjivanja</w:t>
      </w:r>
      <w:proofErr w:type="spellEnd"/>
      <w:r>
        <w:t>.</w:t>
      </w:r>
    </w:p>
    <w:p w:rsidR="005D39E0" w:rsidRDefault="00086528">
      <w:pPr>
        <w:numPr>
          <w:ilvl w:val="0"/>
          <w:numId w:val="2"/>
        </w:numPr>
        <w:spacing w:after="217"/>
        <w:ind w:right="0" w:hanging="360"/>
      </w:pPr>
      <w:r>
        <w:t xml:space="preserve">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kon</w:t>
      </w:r>
      <w:r>
        <w:t>kurisanja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kretanje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profesionalne</w:t>
      </w:r>
      <w:proofErr w:type="spellEnd"/>
      <w:r>
        <w:t xml:space="preserve"> </w:t>
      </w:r>
      <w:proofErr w:type="spellStart"/>
      <w:r>
        <w:t>kategorije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ocenjeni</w:t>
      </w:r>
      <w:proofErr w:type="spellEnd"/>
      <w:r>
        <w:t xml:space="preserve"> dobro u </w:t>
      </w:r>
      <w:proofErr w:type="spellStart"/>
      <w:r>
        <w:t>poslednjoj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>.</w:t>
      </w:r>
    </w:p>
    <w:p w:rsidR="005D39E0" w:rsidRDefault="00086528">
      <w:pPr>
        <w:pStyle w:val="Heading2"/>
        <w:ind w:left="181"/>
      </w:pPr>
      <w:r>
        <w:t xml:space="preserve">3. </w:t>
      </w:r>
      <w:proofErr w:type="spellStart"/>
      <w:r>
        <w:t>Opšti</w:t>
      </w:r>
      <w:proofErr w:type="spellEnd"/>
      <w:r>
        <w:t xml:space="preserve"> </w:t>
      </w:r>
      <w:proofErr w:type="spellStart"/>
      <w:r>
        <w:t>formalni</w:t>
      </w:r>
      <w:proofErr w:type="spellEnd"/>
      <w:r>
        <w:t xml:space="preserve"> </w:t>
      </w:r>
      <w:proofErr w:type="spellStart"/>
      <w:r>
        <w:t>zahtevi</w:t>
      </w:r>
      <w:proofErr w:type="spellEnd"/>
    </w:p>
    <w:p w:rsidR="005D39E0" w:rsidRDefault="00086528">
      <w:pPr>
        <w:spacing w:after="377" w:line="259" w:lineRule="auto"/>
        <w:ind w:left="125" w:right="-8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96709" cy="12700"/>
                <wp:effectExtent l="0" t="0" r="0" b="0"/>
                <wp:docPr id="2282" name="Group 2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6709" cy="12700"/>
                          <a:chOff x="0" y="0"/>
                          <a:chExt cx="6796709" cy="1270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6796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6709">
                                <a:moveTo>
                                  <a:pt x="0" y="0"/>
                                </a:moveTo>
                                <a:lnTo>
                                  <a:pt x="679670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3D3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2" style="width:535.174pt;height:1pt;mso-position-horizontal-relative:char;mso-position-vertical-relative:line" coordsize="67967,127">
                <v:shape id="Shape 60" style="position:absolute;width:67967;height:0;left:0;top:0;" coordsize="6796709,0" path="m0,0l6796709,0">
                  <v:stroke weight="1pt" endcap="flat" joinstyle="miter" miterlimit="10" on="true" color="#d3d3d3"/>
                  <v:fill on="false" color="#000000" opacity="0"/>
                </v:shape>
              </v:group>
            </w:pict>
          </mc:Fallback>
        </mc:AlternateContent>
      </w:r>
    </w:p>
    <w:p w:rsidR="005D39E0" w:rsidRDefault="00086528">
      <w:pPr>
        <w:numPr>
          <w:ilvl w:val="0"/>
          <w:numId w:val="3"/>
        </w:numPr>
        <w:spacing w:after="6"/>
        <w:ind w:right="0" w:hanging="360"/>
      </w:pPr>
      <w:proofErr w:type="spellStart"/>
      <w:r>
        <w:t>Potrebno</w:t>
      </w:r>
      <w:proofErr w:type="spellEnd"/>
      <w:r>
        <w:t xml:space="preserve"> </w:t>
      </w:r>
      <w:proofErr w:type="spellStart"/>
      <w:r>
        <w:t>obrazovanje</w:t>
      </w:r>
      <w:proofErr w:type="spellEnd"/>
      <w:r>
        <w:t xml:space="preserve">: Diploma </w:t>
      </w:r>
      <w:proofErr w:type="spellStart"/>
      <w:r>
        <w:t>univerzitetskih</w:t>
      </w:r>
      <w:proofErr w:type="spellEnd"/>
      <w:r>
        <w:t xml:space="preserve"> </w:t>
      </w:r>
      <w:proofErr w:type="spellStart"/>
      <w:r>
        <w:t>studija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Filoloski</w:t>
      </w:r>
      <w:proofErr w:type="spellEnd"/>
      <w:proofErr w:type="gramEnd"/>
      <w:r>
        <w:t xml:space="preserve"> </w:t>
      </w:r>
      <w:proofErr w:type="spellStart"/>
      <w:r>
        <w:t>Fakultet</w:t>
      </w:r>
      <w:proofErr w:type="spellEnd"/>
      <w:r>
        <w:t xml:space="preserve"> </w:t>
      </w:r>
      <w:proofErr w:type="spellStart"/>
      <w:r>
        <w:t>illi</w:t>
      </w:r>
      <w:proofErr w:type="spellEnd"/>
      <w:r>
        <w:t xml:space="preserve"> </w:t>
      </w:r>
      <w:proofErr w:type="spellStart"/>
      <w:r>
        <w:t>drustvenih</w:t>
      </w:r>
      <w:proofErr w:type="spellEnd"/>
      <w:r>
        <w:t xml:space="preserve"> </w:t>
      </w:r>
      <w:proofErr w:type="spellStart"/>
      <w:r>
        <w:t>nauka</w:t>
      </w:r>
      <w:proofErr w:type="spellEnd"/>
      <w:r>
        <w:t xml:space="preserve">)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180 </w:t>
      </w:r>
      <w:proofErr w:type="spellStart"/>
      <w:r>
        <w:t>kredita</w:t>
      </w:r>
      <w:proofErr w:type="spellEnd"/>
      <w:r>
        <w:t xml:space="preserve">/ECTS </w:t>
      </w:r>
      <w:proofErr w:type="spellStart"/>
      <w:r>
        <w:t>ili</w:t>
      </w:r>
      <w:proofErr w:type="spellEnd"/>
      <w:r>
        <w:t xml:space="preserve"> </w:t>
      </w:r>
      <w:proofErr w:type="spellStart"/>
      <w:r>
        <w:t>ekvivalentne</w:t>
      </w:r>
      <w:proofErr w:type="spellEnd"/>
      <w:r>
        <w:t xml:space="preserve"> </w:t>
      </w:r>
      <w:proofErr w:type="spellStart"/>
      <w:r>
        <w:t>njima</w:t>
      </w:r>
      <w:proofErr w:type="spellEnd"/>
      <w:r>
        <w:t xml:space="preserve">.  </w:t>
      </w:r>
    </w:p>
    <w:p w:rsidR="005D39E0" w:rsidRDefault="00086528">
      <w:pPr>
        <w:numPr>
          <w:ilvl w:val="0"/>
          <w:numId w:val="3"/>
        </w:numPr>
        <w:ind w:right="0" w:hanging="360"/>
      </w:pPr>
      <w:proofErr w:type="spellStart"/>
      <w:r>
        <w:t>Potrebno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iskustvo</w:t>
      </w:r>
      <w:proofErr w:type="spellEnd"/>
      <w:r>
        <w:t xml:space="preserve">: </w:t>
      </w:r>
      <w:proofErr w:type="spellStart"/>
      <w:r>
        <w:t>Najmanje</w:t>
      </w:r>
      <w:proofErr w:type="spellEnd"/>
      <w:r>
        <w:t xml:space="preserve"> 2 (</w:t>
      </w:r>
      <w:proofErr w:type="spellStart"/>
      <w:r>
        <w:t>dve</w:t>
      </w:r>
      <w:proofErr w:type="spellEnd"/>
      <w:r>
        <w:t xml:space="preserve">)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iskustva</w:t>
      </w:r>
      <w:proofErr w:type="spellEnd"/>
      <w:r>
        <w:t xml:space="preserve">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sprovodi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popunjavanja</w:t>
      </w:r>
      <w:proofErr w:type="spellEnd"/>
      <w:r>
        <w:t xml:space="preserve"> </w:t>
      </w:r>
      <w:proofErr w:type="spellStart"/>
      <w:r>
        <w:t>slobodnog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mesta</w:t>
      </w:r>
      <w:proofErr w:type="spellEnd"/>
      <w:r>
        <w:t xml:space="preserve">.  </w:t>
      </w:r>
    </w:p>
    <w:p w:rsidR="005D39E0" w:rsidRDefault="00086528">
      <w:pPr>
        <w:pStyle w:val="Heading2"/>
        <w:ind w:left="181"/>
      </w:pPr>
      <w:r>
        <w:t xml:space="preserve">4. </w:t>
      </w:r>
      <w:proofErr w:type="spellStart"/>
      <w:r>
        <w:t>Opšti</w:t>
      </w:r>
      <w:proofErr w:type="spellEnd"/>
      <w:r>
        <w:t xml:space="preserve"> (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veštine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karakteristike</w:t>
      </w:r>
      <w:proofErr w:type="spellEnd"/>
      <w:r>
        <w:t xml:space="preserve">) </w:t>
      </w:r>
      <w:proofErr w:type="spellStart"/>
      <w:r>
        <w:t>potrebni</w:t>
      </w:r>
      <w:proofErr w:type="spellEnd"/>
      <w:r>
        <w:t xml:space="preserve"> </w:t>
      </w:r>
      <w:proofErr w:type="spellStart"/>
      <w:r>
        <w:t>zahtevi</w:t>
      </w:r>
      <w:proofErr w:type="spellEnd"/>
    </w:p>
    <w:p w:rsidR="005D39E0" w:rsidRDefault="00086528">
      <w:pPr>
        <w:spacing w:after="378" w:line="259" w:lineRule="auto"/>
        <w:ind w:left="103" w:right="-8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10438" cy="12700"/>
                <wp:effectExtent l="0" t="0" r="0" b="0"/>
                <wp:docPr id="2283" name="Group 2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0438" cy="12700"/>
                          <a:chOff x="0" y="0"/>
                          <a:chExt cx="6810438" cy="12700"/>
                        </a:xfrm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6810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0438">
                                <a:moveTo>
                                  <a:pt x="0" y="0"/>
                                </a:moveTo>
                                <a:lnTo>
                                  <a:pt x="681043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3D3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3" style="width:536.255pt;height:1pt;mso-position-horizontal-relative:char;mso-position-vertical-relative:line" coordsize="68104,127">
                <v:shape id="Shape 79" style="position:absolute;width:68104;height:0;left:0;top:0;" coordsize="6810438,0" path="m0,0l6810438,0">
                  <v:stroke weight="1pt" endcap="flat" joinstyle="miter" miterlimit="10" on="true" color="#d3d3d3"/>
                  <v:fill on="false" color="#000000" opacity="0"/>
                </v:shape>
              </v:group>
            </w:pict>
          </mc:Fallback>
        </mc:AlternateContent>
      </w:r>
    </w:p>
    <w:p w:rsidR="005D39E0" w:rsidRDefault="00086528">
      <w:pPr>
        <w:numPr>
          <w:ilvl w:val="0"/>
          <w:numId w:val="4"/>
        </w:numPr>
        <w:spacing w:after="24"/>
        <w:ind w:right="0" w:hanging="360"/>
      </w:pPr>
      <w:proofErr w:type="spellStart"/>
      <w:r>
        <w:t>Potpuna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specijalizovana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u </w:t>
      </w:r>
      <w:proofErr w:type="spellStart"/>
      <w:r>
        <w:t>specifičnoj</w:t>
      </w:r>
      <w:proofErr w:type="spellEnd"/>
      <w:r>
        <w:t xml:space="preserve"> </w:t>
      </w:r>
      <w:proofErr w:type="spellStart"/>
      <w:r>
        <w:t>profesionalnoj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 </w:t>
      </w:r>
    </w:p>
    <w:p w:rsidR="005D39E0" w:rsidRDefault="00086528">
      <w:pPr>
        <w:numPr>
          <w:ilvl w:val="0"/>
          <w:numId w:val="4"/>
        </w:numPr>
        <w:spacing w:after="6"/>
        <w:ind w:right="0" w:hanging="360"/>
      </w:pPr>
      <w:proofErr w:type="spellStart"/>
      <w:r>
        <w:t>Visok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tehničkih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razumevanje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povezane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dužnostima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odgovornostima</w:t>
      </w:r>
      <w:proofErr w:type="spellEnd"/>
      <w:r>
        <w:t xml:space="preserve">;  </w:t>
      </w:r>
    </w:p>
    <w:p w:rsidR="005D39E0" w:rsidRDefault="00086528">
      <w:pPr>
        <w:numPr>
          <w:ilvl w:val="0"/>
          <w:numId w:val="4"/>
        </w:numPr>
        <w:spacing w:after="6"/>
        <w:ind w:right="0" w:hanging="360"/>
      </w:pPr>
      <w:r>
        <w:lastRenderedPageBreak/>
        <w:t xml:space="preserve">Dobro </w:t>
      </w:r>
      <w:proofErr w:type="spellStart"/>
      <w:r>
        <w:t>poznavanje</w:t>
      </w:r>
      <w:proofErr w:type="spellEnd"/>
      <w:r>
        <w:t xml:space="preserve"> </w:t>
      </w:r>
      <w:proofErr w:type="spellStart"/>
      <w:r>
        <w:t>metoda</w:t>
      </w:r>
      <w:proofErr w:type="spellEnd"/>
      <w:r>
        <w:t xml:space="preserve"> </w:t>
      </w:r>
      <w:proofErr w:type="spellStart"/>
      <w:r>
        <w:t>istraživanja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pomažu</w:t>
      </w:r>
      <w:proofErr w:type="spellEnd"/>
      <w:r>
        <w:t xml:space="preserve"> u </w:t>
      </w:r>
      <w:proofErr w:type="spellStart"/>
      <w:r>
        <w:t>pripremanju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analitičkih</w:t>
      </w:r>
      <w:proofErr w:type="spellEnd"/>
      <w:r>
        <w:t xml:space="preserve"> </w:t>
      </w:r>
      <w:proofErr w:type="spellStart"/>
      <w:r>
        <w:t>izveštaja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donošenju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; </w:t>
      </w:r>
    </w:p>
    <w:p w:rsidR="005D39E0" w:rsidRDefault="00086528">
      <w:pPr>
        <w:numPr>
          <w:ilvl w:val="0"/>
          <w:numId w:val="4"/>
        </w:numPr>
        <w:spacing w:after="23"/>
        <w:ind w:right="0" w:hanging="360"/>
      </w:pPr>
      <w:proofErr w:type="spellStart"/>
      <w:r>
        <w:t>Veštine</w:t>
      </w:r>
      <w:proofErr w:type="spellEnd"/>
      <w:r>
        <w:t xml:space="preserve"> </w:t>
      </w:r>
      <w:proofErr w:type="spellStart"/>
      <w:r>
        <w:t>logičnog</w:t>
      </w:r>
      <w:proofErr w:type="spellEnd"/>
      <w:r>
        <w:t xml:space="preserve"> </w:t>
      </w:r>
      <w:proofErr w:type="spellStart"/>
      <w:r>
        <w:t>rezonovanja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analize</w:t>
      </w:r>
      <w:proofErr w:type="spellEnd"/>
      <w:r>
        <w:t xml:space="preserve">; </w:t>
      </w:r>
    </w:p>
    <w:p w:rsidR="005D39E0" w:rsidRDefault="00086528">
      <w:pPr>
        <w:numPr>
          <w:ilvl w:val="0"/>
          <w:numId w:val="4"/>
        </w:numPr>
        <w:spacing w:after="6"/>
        <w:ind w:right="0" w:hanging="360"/>
      </w:pPr>
      <w:proofErr w:type="spellStart"/>
      <w:r>
        <w:t>Veštine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donošenje</w:t>
      </w:r>
      <w:proofErr w:type="spellEnd"/>
      <w:r>
        <w:t xml:space="preserve"> </w:t>
      </w:r>
      <w:proofErr w:type="spellStart"/>
      <w:r>
        <w:t>nezavisnih</w:t>
      </w:r>
      <w:proofErr w:type="spellEnd"/>
      <w:r>
        <w:t xml:space="preserve"> </w:t>
      </w:r>
      <w:proofErr w:type="spellStart"/>
      <w:r>
        <w:t>p</w:t>
      </w:r>
      <w:r>
        <w:t>rofesionalnih</w:t>
      </w:r>
      <w:proofErr w:type="spellEnd"/>
      <w:r>
        <w:t xml:space="preserve"> </w:t>
      </w:r>
      <w:proofErr w:type="spellStart"/>
      <w:r>
        <w:t>procena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diskrecije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pitanjima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davanje</w:t>
      </w:r>
      <w:proofErr w:type="spellEnd"/>
      <w:r>
        <w:t xml:space="preserve"> </w:t>
      </w:r>
      <w:proofErr w:type="spellStart"/>
      <w:r>
        <w:t>značajnog</w:t>
      </w:r>
      <w:proofErr w:type="spellEnd"/>
      <w:r>
        <w:t xml:space="preserve"> </w:t>
      </w:r>
      <w:proofErr w:type="spellStart"/>
      <w:r>
        <w:t>doprinosa</w:t>
      </w:r>
      <w:proofErr w:type="spellEnd"/>
      <w:r>
        <w:t xml:space="preserve"> u </w:t>
      </w:r>
      <w:proofErr w:type="spellStart"/>
      <w:r>
        <w:t>razvoju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sprovođenju</w:t>
      </w:r>
      <w:proofErr w:type="spellEnd"/>
      <w:r>
        <w:t xml:space="preserve"> </w:t>
      </w:r>
      <w:proofErr w:type="spellStart"/>
      <w:r>
        <w:t>politika</w:t>
      </w:r>
      <w:proofErr w:type="spellEnd"/>
      <w:r>
        <w:t xml:space="preserve">; </w:t>
      </w:r>
    </w:p>
    <w:p w:rsidR="005D39E0" w:rsidRDefault="00086528">
      <w:pPr>
        <w:numPr>
          <w:ilvl w:val="0"/>
          <w:numId w:val="4"/>
        </w:numPr>
        <w:spacing w:after="24"/>
        <w:ind w:right="0" w:hanging="360"/>
      </w:pPr>
      <w:proofErr w:type="spellStart"/>
      <w:r>
        <w:t>Istraživačke</w:t>
      </w:r>
      <w:proofErr w:type="spellEnd"/>
      <w:r>
        <w:t xml:space="preserve">, </w:t>
      </w:r>
      <w:proofErr w:type="spellStart"/>
      <w:r>
        <w:t>analitičke</w:t>
      </w:r>
      <w:proofErr w:type="spellEnd"/>
      <w:r>
        <w:t xml:space="preserve">, </w:t>
      </w:r>
      <w:proofErr w:type="spellStart"/>
      <w:r>
        <w:t>ocenjivačke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veštine</w:t>
      </w:r>
      <w:proofErr w:type="spellEnd"/>
      <w:r>
        <w:t xml:space="preserve"> u </w:t>
      </w:r>
      <w:proofErr w:type="spellStart"/>
      <w:r>
        <w:t>formulisanju</w:t>
      </w:r>
      <w:proofErr w:type="spellEnd"/>
      <w:r>
        <w:t xml:space="preserve"> </w:t>
      </w:r>
      <w:proofErr w:type="spellStart"/>
      <w:r>
        <w:t>preporuka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stručnih</w:t>
      </w:r>
      <w:proofErr w:type="spellEnd"/>
      <w:r>
        <w:t xml:space="preserve"> </w:t>
      </w:r>
      <w:proofErr w:type="spellStart"/>
      <w:r>
        <w:t>saveta</w:t>
      </w:r>
      <w:proofErr w:type="spellEnd"/>
      <w:r>
        <w:t xml:space="preserve">; </w:t>
      </w:r>
    </w:p>
    <w:p w:rsidR="005D39E0" w:rsidRDefault="00086528">
      <w:pPr>
        <w:numPr>
          <w:ilvl w:val="0"/>
          <w:numId w:val="4"/>
        </w:numPr>
        <w:ind w:right="0" w:hanging="360"/>
      </w:pPr>
      <w:proofErr w:type="spellStart"/>
      <w:r>
        <w:t>Komunikacione</w:t>
      </w:r>
      <w:proofErr w:type="spellEnd"/>
      <w:r>
        <w:t xml:space="preserve"> </w:t>
      </w:r>
      <w:proofErr w:type="spellStart"/>
      <w:r>
        <w:t>veštine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lični</w:t>
      </w:r>
      <w:proofErr w:type="spellEnd"/>
      <w:r>
        <w:t xml:space="preserve"> </w:t>
      </w:r>
      <w:proofErr w:type="spellStart"/>
      <w:r>
        <w:t>utica</w:t>
      </w:r>
      <w:r>
        <w:t>j</w:t>
      </w:r>
      <w:proofErr w:type="spellEnd"/>
      <w:r>
        <w:t xml:space="preserve">,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predstavljanje</w:t>
      </w:r>
      <w:proofErr w:type="spellEnd"/>
      <w:r>
        <w:t xml:space="preserve">.  </w:t>
      </w:r>
    </w:p>
    <w:p w:rsidR="005D39E0" w:rsidRDefault="00086528">
      <w:pPr>
        <w:pStyle w:val="Heading2"/>
        <w:ind w:left="181"/>
      </w:pPr>
      <w:r>
        <w:t xml:space="preserve">5. </w:t>
      </w:r>
      <w:proofErr w:type="spellStart"/>
      <w:r>
        <w:t>Dokumentacija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podnetih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apliciranje</w:t>
      </w:r>
      <w:proofErr w:type="spellEnd"/>
    </w:p>
    <w:p w:rsidR="005D39E0" w:rsidRDefault="00086528">
      <w:pPr>
        <w:spacing w:after="377" w:line="259" w:lineRule="auto"/>
        <w:ind w:left="125" w:right="-8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96709" cy="12700"/>
                <wp:effectExtent l="0" t="0" r="0" b="0"/>
                <wp:docPr id="2451" name="Group 2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6709" cy="12700"/>
                          <a:chOff x="0" y="0"/>
                          <a:chExt cx="6796709" cy="12700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6796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6709">
                                <a:moveTo>
                                  <a:pt x="0" y="0"/>
                                </a:moveTo>
                                <a:lnTo>
                                  <a:pt x="679670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3D3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1" style="width:535.174pt;height:1pt;mso-position-horizontal-relative:char;mso-position-vertical-relative:line" coordsize="67967,127">
                <v:shape id="Shape 141" style="position:absolute;width:67967;height:0;left:0;top:0;" coordsize="6796709,0" path="m0,0l6796709,0">
                  <v:stroke weight="1pt" endcap="flat" joinstyle="miter" miterlimit="10" on="true" color="#d3d3d3"/>
                  <v:fill on="false" color="#000000" opacity="0"/>
                </v:shape>
              </v:group>
            </w:pict>
          </mc:Fallback>
        </mc:AlternateContent>
      </w:r>
    </w:p>
    <w:p w:rsidR="005D39E0" w:rsidRDefault="00086528">
      <w:pPr>
        <w:numPr>
          <w:ilvl w:val="0"/>
          <w:numId w:val="5"/>
        </w:numPr>
        <w:spacing w:after="24"/>
        <w:ind w:right="0" w:hanging="360"/>
      </w:pPr>
      <w:proofErr w:type="spellStart"/>
      <w:r>
        <w:t>Kopija</w:t>
      </w:r>
      <w:proofErr w:type="spellEnd"/>
      <w:r>
        <w:t xml:space="preserve"> </w:t>
      </w:r>
      <w:proofErr w:type="spellStart"/>
      <w:r>
        <w:t>diplome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izdale</w:t>
      </w:r>
      <w:proofErr w:type="spellEnd"/>
      <w:r>
        <w:t xml:space="preserve"> </w:t>
      </w:r>
      <w:proofErr w:type="spellStart"/>
      <w:r>
        <w:t>obrazovne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</w:t>
      </w:r>
    </w:p>
    <w:p w:rsidR="005D39E0" w:rsidRDefault="00086528">
      <w:pPr>
        <w:numPr>
          <w:ilvl w:val="0"/>
          <w:numId w:val="5"/>
        </w:numPr>
        <w:spacing w:after="24"/>
        <w:ind w:right="0" w:hanging="360"/>
      </w:pPr>
      <w:proofErr w:type="spellStart"/>
      <w:r>
        <w:t>Kopija</w:t>
      </w:r>
      <w:proofErr w:type="spellEnd"/>
      <w:r>
        <w:t xml:space="preserve"> </w:t>
      </w:r>
      <w:proofErr w:type="spellStart"/>
      <w:r>
        <w:t>dokaza</w:t>
      </w:r>
      <w:proofErr w:type="spellEnd"/>
      <w:r>
        <w:t xml:space="preserve"> o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iskustvu</w:t>
      </w:r>
      <w:proofErr w:type="spellEnd"/>
    </w:p>
    <w:p w:rsidR="005D39E0" w:rsidRDefault="00086528">
      <w:pPr>
        <w:numPr>
          <w:ilvl w:val="0"/>
          <w:numId w:val="5"/>
        </w:numPr>
        <w:spacing w:after="24"/>
        <w:ind w:right="0" w:hanging="360"/>
      </w:pPr>
      <w:proofErr w:type="spellStart"/>
      <w:r>
        <w:t>Kopija</w:t>
      </w:r>
      <w:proofErr w:type="spellEnd"/>
      <w:r>
        <w:t xml:space="preserve"> </w:t>
      </w:r>
      <w:proofErr w:type="spellStart"/>
      <w:r>
        <w:t>dokaza</w:t>
      </w:r>
      <w:proofErr w:type="spellEnd"/>
      <w:r>
        <w:t xml:space="preserve"> o </w:t>
      </w:r>
      <w:proofErr w:type="spellStart"/>
      <w:r>
        <w:t>obukama</w:t>
      </w:r>
      <w:proofErr w:type="spellEnd"/>
    </w:p>
    <w:p w:rsidR="005D39E0" w:rsidRDefault="00086528">
      <w:pPr>
        <w:numPr>
          <w:ilvl w:val="0"/>
          <w:numId w:val="5"/>
        </w:numPr>
        <w:spacing w:after="24"/>
        <w:ind w:right="0" w:hanging="360"/>
      </w:pPr>
      <w:proofErr w:type="spellStart"/>
      <w:r>
        <w:t>Kopija</w:t>
      </w:r>
      <w:proofErr w:type="spellEnd"/>
      <w:r>
        <w:t xml:space="preserve"> </w:t>
      </w:r>
      <w:proofErr w:type="spellStart"/>
      <w:r>
        <w:t>ocena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poslednje</w:t>
      </w:r>
      <w:proofErr w:type="spellEnd"/>
      <w:r>
        <w:t xml:space="preserve"> </w:t>
      </w:r>
      <w:proofErr w:type="spellStart"/>
      <w:r>
        <w:t>dve</w:t>
      </w:r>
      <w:proofErr w:type="spellEnd"/>
      <w:r>
        <w:t xml:space="preserve"> </w:t>
      </w:r>
      <w:proofErr w:type="spellStart"/>
      <w:r>
        <w:t>godine</w:t>
      </w:r>
      <w:proofErr w:type="spellEnd"/>
    </w:p>
    <w:p w:rsidR="005D39E0" w:rsidRDefault="00086528">
      <w:pPr>
        <w:numPr>
          <w:ilvl w:val="0"/>
          <w:numId w:val="5"/>
        </w:numPr>
        <w:spacing w:after="253"/>
        <w:ind w:right="0" w:hanging="360"/>
      </w:pPr>
      <w:proofErr w:type="spellStart"/>
      <w:r>
        <w:t>Dokument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dokazuje</w:t>
      </w:r>
      <w:proofErr w:type="spellEnd"/>
      <w:r>
        <w:t xml:space="preserve"> da </w:t>
      </w:r>
      <w:proofErr w:type="spellStart"/>
      <w:r>
        <w:t>nemate</w:t>
      </w:r>
      <w:proofErr w:type="spellEnd"/>
      <w:r>
        <w:t xml:space="preserve"> </w:t>
      </w:r>
      <w:proofErr w:type="spellStart"/>
      <w:r>
        <w:t>disciplinske</w:t>
      </w:r>
      <w:proofErr w:type="spellEnd"/>
      <w:r>
        <w:t xml:space="preserve"> mere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istekle</w:t>
      </w:r>
      <w:proofErr w:type="spellEnd"/>
    </w:p>
    <w:p w:rsidR="005D39E0" w:rsidRDefault="00086528">
      <w:pPr>
        <w:pStyle w:val="Heading2"/>
        <w:ind w:left="181"/>
      </w:pPr>
      <w:r>
        <w:t xml:space="preserve">6. Datum </w:t>
      </w:r>
      <w:proofErr w:type="spellStart"/>
      <w:r>
        <w:t>objavljivanja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preliminarne</w:t>
      </w:r>
      <w:proofErr w:type="spellEnd"/>
      <w:r>
        <w:t xml:space="preserve"> </w:t>
      </w:r>
      <w:proofErr w:type="spellStart"/>
      <w:r>
        <w:t>verifikacije</w:t>
      </w:r>
      <w:proofErr w:type="spellEnd"/>
    </w:p>
    <w:p w:rsidR="005D39E0" w:rsidRDefault="00086528">
      <w:pPr>
        <w:spacing w:after="377" w:line="259" w:lineRule="auto"/>
        <w:ind w:left="125" w:right="-8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96709" cy="12700"/>
                <wp:effectExtent l="0" t="0" r="0" b="0"/>
                <wp:docPr id="2455" name="Group 2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6709" cy="12700"/>
                          <a:chOff x="0" y="0"/>
                          <a:chExt cx="6796709" cy="12700"/>
                        </a:xfrm>
                      </wpg:grpSpPr>
                      <wps:wsp>
                        <wps:cNvPr id="163" name="Shape 163"/>
                        <wps:cNvSpPr/>
                        <wps:spPr>
                          <a:xfrm>
                            <a:off x="0" y="0"/>
                            <a:ext cx="67967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6709">
                                <a:moveTo>
                                  <a:pt x="0" y="0"/>
                                </a:moveTo>
                                <a:lnTo>
                                  <a:pt x="679670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3D3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5" style="width:535.174pt;height:1pt;mso-position-horizontal-relative:char;mso-position-vertical-relative:line" coordsize="67967,127">
                <v:shape id="Shape 163" style="position:absolute;width:67967;height:0;left:0;top:0;" coordsize="6796709,0" path="m0,0l6796709,0">
                  <v:stroke weight="1pt" endcap="flat" joinstyle="miter" miterlimit="10" on="true" color="#d3d3d3"/>
                  <v:fill on="false" color="#000000" opacity="0"/>
                </v:shape>
              </v:group>
            </w:pict>
          </mc:Fallback>
        </mc:AlternateContent>
      </w:r>
    </w:p>
    <w:p w:rsidR="005D39E0" w:rsidRDefault="00086528">
      <w:pPr>
        <w:ind w:left="750" w:right="0" w:hanging="360"/>
      </w:pPr>
      <w:r>
        <w:rPr>
          <w:rFonts w:ascii="Courier New" w:eastAsia="Courier New" w:hAnsi="Courier New" w:cs="Courier New"/>
        </w:rPr>
        <w:t xml:space="preserve">•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kretanje</w:t>
      </w:r>
      <w:proofErr w:type="spellEnd"/>
      <w:r>
        <w:t xml:space="preserve"> u </w:t>
      </w:r>
      <w:proofErr w:type="spellStart"/>
      <w:r>
        <w:t>kategoriji</w:t>
      </w:r>
      <w:proofErr w:type="spellEnd"/>
      <w:r>
        <w:t xml:space="preserve">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objavljena</w:t>
      </w:r>
      <w:proofErr w:type="spellEnd"/>
      <w:r>
        <w:t xml:space="preserve"> </w:t>
      </w:r>
      <w:proofErr w:type="spellStart"/>
      <w:r>
        <w:t>najkasnije</w:t>
      </w:r>
      <w:proofErr w:type="spellEnd"/>
      <w:r>
        <w:t xml:space="preserve"> do </w:t>
      </w:r>
      <w:proofErr w:type="spellStart"/>
      <w:r>
        <w:t>datuma</w:t>
      </w:r>
      <w:proofErr w:type="spellEnd"/>
      <w:r>
        <w:t xml:space="preserve"> 22/12/2022, </w:t>
      </w:r>
      <w:proofErr w:type="spellStart"/>
      <w:r>
        <w:t>na</w:t>
      </w:r>
      <w:proofErr w:type="spellEnd"/>
      <w:r>
        <w:t xml:space="preserve"> </w:t>
      </w:r>
      <w:proofErr w:type="spellStart"/>
      <w:r>
        <w:t>elektronskom</w:t>
      </w:r>
      <w:proofErr w:type="spellEnd"/>
      <w:r>
        <w:t xml:space="preserve"> </w:t>
      </w:r>
      <w:proofErr w:type="spellStart"/>
      <w:r>
        <w:t>portalu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zapošljavanje</w:t>
      </w:r>
      <w:proofErr w:type="spellEnd"/>
      <w:r>
        <w:t xml:space="preserve"> (</w:t>
      </w:r>
      <w:proofErr w:type="gramStart"/>
      <w:r>
        <w:t>https://konkursi.rks-gov.net )</w:t>
      </w:r>
      <w:proofErr w:type="gramEnd"/>
    </w:p>
    <w:p w:rsidR="005D39E0" w:rsidRDefault="00086528">
      <w:pPr>
        <w:pStyle w:val="Heading2"/>
        <w:ind w:left="181"/>
      </w:pPr>
      <w:r>
        <w:t xml:space="preserve">7. Datum, </w:t>
      </w:r>
      <w:proofErr w:type="spellStart"/>
      <w:r>
        <w:t>mesto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vreme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realizovati</w:t>
      </w:r>
      <w:proofErr w:type="spellEnd"/>
      <w:r>
        <w:t xml:space="preserve"> </w:t>
      </w:r>
      <w:proofErr w:type="spellStart"/>
      <w:r>
        <w:t>usmeni</w:t>
      </w:r>
      <w:proofErr w:type="spellEnd"/>
      <w:r>
        <w:t xml:space="preserve"> </w:t>
      </w:r>
      <w:proofErr w:type="spellStart"/>
      <w:r>
        <w:t>intervju</w:t>
      </w:r>
      <w:proofErr w:type="spellEnd"/>
    </w:p>
    <w:p w:rsidR="005D39E0" w:rsidRDefault="00086528">
      <w:pPr>
        <w:spacing w:after="378" w:line="259" w:lineRule="auto"/>
        <w:ind w:left="125" w:right="-10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10439" cy="12700"/>
                <wp:effectExtent l="0" t="0" r="0" b="0"/>
                <wp:docPr id="2453" name="Group 2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0439" cy="12700"/>
                          <a:chOff x="0" y="0"/>
                          <a:chExt cx="6810439" cy="12700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68104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0439">
                                <a:moveTo>
                                  <a:pt x="0" y="0"/>
                                </a:moveTo>
                                <a:lnTo>
                                  <a:pt x="681043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3D3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3" style="width:536.255pt;height:1pt;mso-position-horizontal-relative:char;mso-position-vertical-relative:line" coordsize="68104,127">
                <v:shape id="Shape 145" style="position:absolute;width:68104;height:0;left:0;top:0;" coordsize="6810439,0" path="m0,0l6810439,0">
                  <v:stroke weight="1pt" endcap="flat" joinstyle="miter" miterlimit="10" on="true" color="#d3d3d3"/>
                  <v:fill on="false" color="#000000" opacity="0"/>
                </v:shape>
              </v:group>
            </w:pict>
          </mc:Fallback>
        </mc:AlternateContent>
      </w:r>
    </w:p>
    <w:p w:rsidR="005D39E0" w:rsidRDefault="00086528">
      <w:pPr>
        <w:spacing w:after="258"/>
        <w:ind w:left="400" w:right="0"/>
      </w:pPr>
      <w:r>
        <w:rPr>
          <w:rFonts w:ascii="Courier New" w:eastAsia="Courier New" w:hAnsi="Courier New" w:cs="Courier New"/>
        </w:rPr>
        <w:t xml:space="preserve">• </w:t>
      </w:r>
      <w:r w:rsidR="00ED52EE">
        <w:t xml:space="preserve">29.12.2022, Kosovo </w:t>
      </w:r>
      <w:proofErr w:type="spellStart"/>
      <w:proofErr w:type="gramStart"/>
      <w:r w:rsidR="00ED52EE">
        <w:t>Polje</w:t>
      </w:r>
      <w:proofErr w:type="spellEnd"/>
      <w:r w:rsidR="00ED52EE">
        <w:t xml:space="preserve"> ,</w:t>
      </w:r>
      <w:proofErr w:type="gramEnd"/>
      <w:r w:rsidR="00ED52EE">
        <w:t xml:space="preserve">,  </w:t>
      </w:r>
      <w:proofErr w:type="spellStart"/>
      <w:r w:rsidR="00ED52EE">
        <w:t>Trg</w:t>
      </w:r>
      <w:proofErr w:type="spellEnd"/>
      <w:r w:rsidR="00ED52EE">
        <w:t xml:space="preserve"> </w:t>
      </w:r>
      <w:proofErr w:type="spellStart"/>
      <w:r w:rsidR="00ED52EE">
        <w:t>Majka</w:t>
      </w:r>
      <w:proofErr w:type="spellEnd"/>
      <w:r w:rsidR="00ED52EE">
        <w:t xml:space="preserve"> </w:t>
      </w:r>
      <w:proofErr w:type="spellStart"/>
      <w:r w:rsidR="00ED52EE">
        <w:t>Tereza</w:t>
      </w:r>
      <w:proofErr w:type="spellEnd"/>
      <w:r w:rsidR="00ED52EE">
        <w:t xml:space="preserve">" </w:t>
      </w:r>
      <w:proofErr w:type="spellStart"/>
      <w:r w:rsidR="00ED52EE">
        <w:t>sala</w:t>
      </w:r>
      <w:proofErr w:type="spellEnd"/>
      <w:r w:rsidR="00ED52EE">
        <w:t xml:space="preserve"> </w:t>
      </w:r>
      <w:proofErr w:type="spellStart"/>
      <w:r w:rsidR="00ED52EE">
        <w:t>za</w:t>
      </w:r>
      <w:proofErr w:type="spellEnd"/>
      <w:r w:rsidR="00ED52EE">
        <w:t xml:space="preserve"> </w:t>
      </w:r>
      <w:proofErr w:type="spellStart"/>
      <w:r w:rsidR="00ED52EE">
        <w:t>sastanke</w:t>
      </w:r>
      <w:proofErr w:type="spellEnd"/>
      <w:r w:rsidR="00ED52EE">
        <w:t xml:space="preserve"> </w:t>
      </w:r>
      <w:proofErr w:type="spellStart"/>
      <w:r w:rsidR="00ED52EE">
        <w:t>treci</w:t>
      </w:r>
      <w:proofErr w:type="spellEnd"/>
      <w:r w:rsidR="00ED52EE">
        <w:t xml:space="preserve"> sprat</w:t>
      </w:r>
    </w:p>
    <w:p w:rsidR="005D39E0" w:rsidRDefault="00086528">
      <w:pPr>
        <w:pStyle w:val="Heading2"/>
        <w:ind w:left="181"/>
      </w:pPr>
      <w:r>
        <w:t xml:space="preserve">8. Oblast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kvalit</w:t>
      </w:r>
      <w:r>
        <w:t>eta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ocenjivati</w:t>
      </w:r>
      <w:proofErr w:type="spellEnd"/>
      <w:r>
        <w:t xml:space="preserve"> u </w:t>
      </w:r>
      <w:proofErr w:type="spellStart"/>
      <w:r>
        <w:t>usmenom</w:t>
      </w:r>
      <w:proofErr w:type="spellEnd"/>
      <w:r>
        <w:t xml:space="preserve"> </w:t>
      </w:r>
      <w:proofErr w:type="spellStart"/>
      <w:r>
        <w:t>intervju</w:t>
      </w:r>
      <w:proofErr w:type="spellEnd"/>
    </w:p>
    <w:p w:rsidR="005D39E0" w:rsidRDefault="00086528">
      <w:pPr>
        <w:spacing w:after="577" w:line="259" w:lineRule="auto"/>
        <w:ind w:left="125" w:right="-10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10439" cy="12700"/>
                <wp:effectExtent l="0" t="0" r="0" b="0"/>
                <wp:docPr id="2454" name="Group 2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0439" cy="12700"/>
                          <a:chOff x="0" y="0"/>
                          <a:chExt cx="6810439" cy="12700"/>
                        </a:xfrm>
                      </wpg:grpSpPr>
                      <wps:wsp>
                        <wps:cNvPr id="156" name="Shape 156"/>
                        <wps:cNvSpPr/>
                        <wps:spPr>
                          <a:xfrm>
                            <a:off x="0" y="0"/>
                            <a:ext cx="68104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0439">
                                <a:moveTo>
                                  <a:pt x="0" y="0"/>
                                </a:moveTo>
                                <a:lnTo>
                                  <a:pt x="681043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3D3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4" style="width:536.255pt;height:1pt;mso-position-horizontal-relative:char;mso-position-vertical-relative:line" coordsize="68104,127">
                <v:shape id="Shape 156" style="position:absolute;width:68104;height:0;left:0;top:0;" coordsize="6810439,0" path="m0,0l6810439,0">
                  <v:stroke weight="1pt" endcap="flat" joinstyle="miter" miterlimit="10" on="true" color="#d3d3d3"/>
                  <v:fill on="false" color="#000000" opacity="0"/>
                </v:shape>
              </v:group>
            </w:pict>
          </mc:Fallback>
        </mc:AlternateContent>
      </w:r>
    </w:p>
    <w:p w:rsidR="005D39E0" w:rsidRDefault="00086528">
      <w:pPr>
        <w:ind w:left="174" w:right="0"/>
      </w:pPr>
      <w:r>
        <w:t>-</w:t>
      </w:r>
      <w:proofErr w:type="spellStart"/>
      <w:r>
        <w:t>Poznavanje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važećih</w:t>
      </w:r>
      <w:proofErr w:type="spellEnd"/>
      <w:r>
        <w:t xml:space="preserve"> </w:t>
      </w:r>
      <w:proofErr w:type="spellStart"/>
      <w:r>
        <w:t>podzakonskih</w:t>
      </w:r>
      <w:proofErr w:type="spellEnd"/>
      <w:r>
        <w:t xml:space="preserve"> </w:t>
      </w:r>
      <w:proofErr w:type="spellStart"/>
      <w:r>
        <w:t>akata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radom</w:t>
      </w:r>
      <w:proofErr w:type="spellEnd"/>
      <w:r>
        <w:t xml:space="preserve"> </w:t>
      </w:r>
      <w:proofErr w:type="spellStart"/>
      <w:r>
        <w:t>prevodilaca</w:t>
      </w:r>
      <w:proofErr w:type="spellEnd"/>
      <w:r>
        <w:t>;</w:t>
      </w:r>
    </w:p>
    <w:p w:rsidR="005D39E0" w:rsidRDefault="00086528">
      <w:pPr>
        <w:ind w:left="174" w:right="0"/>
      </w:pPr>
      <w:r>
        <w:t>-</w:t>
      </w:r>
      <w:proofErr w:type="spellStart"/>
      <w:r>
        <w:t>Poznavanje</w:t>
      </w:r>
      <w:proofErr w:type="spellEnd"/>
      <w:r>
        <w:t xml:space="preserve"> </w:t>
      </w:r>
      <w:proofErr w:type="spellStart"/>
      <w:r>
        <w:t>procesa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Departamana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finansije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opšte</w:t>
      </w:r>
      <w:proofErr w:type="spellEnd"/>
      <w:r>
        <w:t xml:space="preserve"> </w:t>
      </w:r>
      <w:proofErr w:type="spellStart"/>
      <w:r>
        <w:t>usluge</w:t>
      </w:r>
      <w:proofErr w:type="spellEnd"/>
      <w:r>
        <w:t>;</w:t>
      </w:r>
    </w:p>
    <w:p w:rsidR="005D39E0" w:rsidRDefault="00086528">
      <w:pPr>
        <w:ind w:left="174" w:right="0"/>
      </w:pPr>
      <w:r>
        <w:t xml:space="preserve">- </w:t>
      </w:r>
      <w:proofErr w:type="spellStart"/>
      <w:r>
        <w:t>Odlično</w:t>
      </w:r>
      <w:proofErr w:type="spellEnd"/>
      <w:r>
        <w:t xml:space="preserve"> </w:t>
      </w:r>
      <w:proofErr w:type="spellStart"/>
      <w:r>
        <w:t>poznavanje</w:t>
      </w:r>
      <w:proofErr w:type="spellEnd"/>
      <w:r>
        <w:t xml:space="preserve"> </w:t>
      </w:r>
      <w:proofErr w:type="spellStart"/>
      <w:r>
        <w:t>albanskog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srpskog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>;</w:t>
      </w:r>
    </w:p>
    <w:p w:rsidR="005D39E0" w:rsidRDefault="00086528">
      <w:pPr>
        <w:ind w:left="174" w:right="0"/>
      </w:pPr>
      <w:r>
        <w:t>-</w:t>
      </w:r>
      <w:proofErr w:type="spellStart"/>
      <w:r>
        <w:t>Komunikacione</w:t>
      </w:r>
      <w:proofErr w:type="spellEnd"/>
      <w:r>
        <w:t xml:space="preserve"> </w:t>
      </w:r>
      <w:proofErr w:type="spellStart"/>
      <w:r>
        <w:t>veštine</w:t>
      </w:r>
      <w:proofErr w:type="spellEnd"/>
      <w:r>
        <w:t>;</w:t>
      </w:r>
    </w:p>
    <w:p w:rsidR="005D39E0" w:rsidRDefault="00086528">
      <w:pPr>
        <w:ind w:left="174" w:right="0"/>
      </w:pPr>
      <w:r>
        <w:t>-</w:t>
      </w:r>
      <w:proofErr w:type="spellStart"/>
      <w:r>
        <w:t>Poznavanje</w:t>
      </w:r>
      <w:proofErr w:type="spellEnd"/>
      <w:r>
        <w:t xml:space="preserve"> </w:t>
      </w:r>
      <w:proofErr w:type="spellStart"/>
      <w:r>
        <w:t>istraživačkih</w:t>
      </w:r>
      <w:proofErr w:type="spellEnd"/>
      <w:r>
        <w:t xml:space="preserve"> </w:t>
      </w:r>
      <w:proofErr w:type="spellStart"/>
      <w:r>
        <w:t>metoda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pomažu</w:t>
      </w:r>
      <w:proofErr w:type="spellEnd"/>
      <w:r>
        <w:t xml:space="preserve"> u </w:t>
      </w:r>
      <w:proofErr w:type="spellStart"/>
      <w:r>
        <w:t>izradi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analitičkih</w:t>
      </w:r>
      <w:proofErr w:type="spellEnd"/>
      <w:r>
        <w:t xml:space="preserve"> </w:t>
      </w:r>
      <w:proofErr w:type="spellStart"/>
      <w:r>
        <w:t>izveštaja</w:t>
      </w:r>
      <w:proofErr w:type="spellEnd"/>
      <w:r>
        <w:t>;</w:t>
      </w:r>
    </w:p>
    <w:p w:rsidR="005D39E0" w:rsidRDefault="00086528">
      <w:pPr>
        <w:spacing w:after="1128"/>
        <w:ind w:left="174" w:right="0"/>
      </w:pPr>
      <w:r>
        <w:t>-</w:t>
      </w:r>
      <w:proofErr w:type="spellStart"/>
      <w:r>
        <w:t>Sposobnost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nezavisnih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sudova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diskrecionog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o </w:t>
      </w:r>
      <w:proofErr w:type="spellStart"/>
      <w:r>
        <w:t>pitanjima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dav</w:t>
      </w:r>
      <w:r>
        <w:t>anja</w:t>
      </w:r>
      <w:proofErr w:type="spellEnd"/>
      <w:r>
        <w:t xml:space="preserve"> </w:t>
      </w:r>
      <w:proofErr w:type="spellStart"/>
      <w:r>
        <w:t>doprinosa</w:t>
      </w:r>
      <w:proofErr w:type="spellEnd"/>
      <w:r>
        <w:t xml:space="preserve"> u </w:t>
      </w:r>
      <w:proofErr w:type="spellStart"/>
      <w:r>
        <w:t>razvoju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implementaciji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>.</w:t>
      </w:r>
    </w:p>
    <w:p w:rsidR="005D39E0" w:rsidRDefault="00086528" w:rsidP="00ED52EE">
      <w:pPr>
        <w:pStyle w:val="Heading2"/>
        <w:ind w:left="0" w:firstLine="0"/>
      </w:pPr>
      <w:r>
        <w:lastRenderedPageBreak/>
        <w:t xml:space="preserve">9.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ocenjivanja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>/</w:t>
      </w:r>
      <w:proofErr w:type="spellStart"/>
      <w:r>
        <w:t>aplikanata</w:t>
      </w:r>
      <w:proofErr w:type="spellEnd"/>
    </w:p>
    <w:p w:rsidR="005D39E0" w:rsidRDefault="00086528">
      <w:pPr>
        <w:spacing w:after="305" w:line="259" w:lineRule="auto"/>
        <w:ind w:left="146" w:right="-10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96723" cy="12700"/>
                <wp:effectExtent l="0" t="0" r="0" b="0"/>
                <wp:docPr id="2456" name="Group 2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6723" cy="12700"/>
                          <a:chOff x="0" y="0"/>
                          <a:chExt cx="6796723" cy="12700"/>
                        </a:xfrm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6796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6723">
                                <a:moveTo>
                                  <a:pt x="0" y="0"/>
                                </a:moveTo>
                                <a:lnTo>
                                  <a:pt x="6796723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3D3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6" style="width:535.175pt;height:1pt;mso-position-horizontal-relative:char;mso-position-vertical-relative:line" coordsize="67967,127">
                <v:shape id="Shape 167" style="position:absolute;width:67967;height:0;left:0;top:0;" coordsize="6796723,0" path="m0,0l6796723,0">
                  <v:stroke weight="1pt" endcap="flat" joinstyle="miter" miterlimit="10" on="true" color="#d3d3d3"/>
                  <v:fill on="false" color="#000000" opacity="0"/>
                </v:shape>
              </v:group>
            </w:pict>
          </mc:Fallback>
        </mc:AlternateContent>
      </w:r>
    </w:p>
    <w:p w:rsidR="005D39E0" w:rsidRDefault="00086528">
      <w:pPr>
        <w:spacing w:after="304" w:line="262" w:lineRule="auto"/>
        <w:ind w:left="421" w:right="0"/>
      </w:pPr>
      <w:r>
        <w:rPr>
          <w:rFonts w:ascii="Courier New" w:eastAsia="Courier New" w:hAnsi="Courier New" w:cs="Courier New"/>
        </w:rPr>
        <w:t xml:space="preserve">• </w:t>
      </w:r>
      <w:proofErr w:type="spellStart"/>
      <w:r>
        <w:rPr>
          <w:rFonts w:ascii="Arial" w:eastAsia="Arial" w:hAnsi="Arial" w:cs="Arial"/>
        </w:rPr>
        <w:t>Intervju</w:t>
      </w:r>
      <w:proofErr w:type="spellEnd"/>
    </w:p>
    <w:p w:rsidR="005D39E0" w:rsidRDefault="00086528">
      <w:pPr>
        <w:pStyle w:val="Heading2"/>
        <w:ind w:left="181"/>
      </w:pPr>
      <w:r>
        <w:t xml:space="preserve">10.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obaveštavanja</w:t>
      </w:r>
      <w:proofErr w:type="spellEnd"/>
      <w:r>
        <w:t xml:space="preserve"> /</w:t>
      </w:r>
      <w:proofErr w:type="spellStart"/>
      <w:r>
        <w:t>komunikacije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kandidatima</w:t>
      </w:r>
      <w:proofErr w:type="spellEnd"/>
      <w:r>
        <w:t xml:space="preserve"> </w:t>
      </w:r>
    </w:p>
    <w:p w:rsidR="005D39E0" w:rsidRDefault="00086528">
      <w:pPr>
        <w:spacing w:after="301" w:line="259" w:lineRule="auto"/>
        <w:ind w:left="146" w:right="-10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96723" cy="12700"/>
                <wp:effectExtent l="0" t="0" r="0" b="0"/>
                <wp:docPr id="2457" name="Group 2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6723" cy="12700"/>
                          <a:chOff x="0" y="0"/>
                          <a:chExt cx="6796723" cy="12700"/>
                        </a:xfrm>
                      </wpg:grpSpPr>
                      <wps:wsp>
                        <wps:cNvPr id="171" name="Shape 171"/>
                        <wps:cNvSpPr/>
                        <wps:spPr>
                          <a:xfrm>
                            <a:off x="0" y="0"/>
                            <a:ext cx="6796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6723">
                                <a:moveTo>
                                  <a:pt x="0" y="0"/>
                                </a:moveTo>
                                <a:lnTo>
                                  <a:pt x="6796723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3D3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7" style="width:535.175pt;height:1pt;mso-position-horizontal-relative:char;mso-position-vertical-relative:line" coordsize="67967,127">
                <v:shape id="Shape 171" style="position:absolute;width:67967;height:0;left:0;top:0;" coordsize="6796723,0" path="m0,0l6796723,0">
                  <v:stroke weight="1pt" endcap="flat" joinstyle="miter" miterlimit="10" on="true" color="#d3d3d3"/>
                  <v:fill on="false" color="#000000" opacity="0"/>
                </v:shape>
              </v:group>
            </w:pict>
          </mc:Fallback>
        </mc:AlternateContent>
      </w:r>
    </w:p>
    <w:p w:rsidR="005D39E0" w:rsidRDefault="00086528">
      <w:pPr>
        <w:spacing w:after="247" w:line="262" w:lineRule="auto"/>
        <w:ind w:left="421" w:right="0"/>
      </w:pPr>
      <w:r>
        <w:rPr>
          <w:rFonts w:ascii="Courier New" w:eastAsia="Courier New" w:hAnsi="Courier New" w:cs="Courier New"/>
        </w:rPr>
        <w:t xml:space="preserve">• </w:t>
      </w:r>
      <w:proofErr w:type="spellStart"/>
      <w:r>
        <w:rPr>
          <w:rFonts w:ascii="Arial" w:eastAsia="Arial" w:hAnsi="Arial" w:cs="Arial"/>
        </w:rPr>
        <w:t>Putem</w:t>
      </w:r>
      <w:proofErr w:type="spellEnd"/>
      <w:r>
        <w:rPr>
          <w:rFonts w:ascii="Arial" w:eastAsia="Arial" w:hAnsi="Arial" w:cs="Arial"/>
        </w:rPr>
        <w:t xml:space="preserve"> e-</w:t>
      </w:r>
      <w:proofErr w:type="spellStart"/>
      <w:r>
        <w:rPr>
          <w:rFonts w:ascii="Arial" w:eastAsia="Arial" w:hAnsi="Arial" w:cs="Arial"/>
        </w:rPr>
        <w:t>pošte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portala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elektronsko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zapošljavanje</w:t>
      </w:r>
      <w:proofErr w:type="spellEnd"/>
      <w:r>
        <w:rPr>
          <w:rFonts w:ascii="Arial" w:eastAsia="Arial" w:hAnsi="Arial" w:cs="Arial"/>
        </w:rPr>
        <w:t xml:space="preserve"> (https://konkursi.rks-gov.net)</w:t>
      </w:r>
    </w:p>
    <w:p w:rsidR="005D39E0" w:rsidRDefault="00086528">
      <w:pPr>
        <w:pStyle w:val="Heading2"/>
        <w:ind w:left="181"/>
      </w:pPr>
      <w:r>
        <w:t xml:space="preserve">11.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apliciranja</w:t>
      </w:r>
      <w:proofErr w:type="spellEnd"/>
    </w:p>
    <w:p w:rsidR="005D39E0" w:rsidRDefault="00086528">
      <w:pPr>
        <w:spacing w:after="302" w:line="259" w:lineRule="auto"/>
        <w:ind w:left="146" w:right="-10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96723" cy="12700"/>
                <wp:effectExtent l="0" t="0" r="0" b="0"/>
                <wp:docPr id="2458" name="Group 2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6723" cy="12700"/>
                          <a:chOff x="0" y="0"/>
                          <a:chExt cx="6796723" cy="12700"/>
                        </a:xfrm>
                      </wpg:grpSpPr>
                      <wps:wsp>
                        <wps:cNvPr id="175" name="Shape 175"/>
                        <wps:cNvSpPr/>
                        <wps:spPr>
                          <a:xfrm>
                            <a:off x="0" y="0"/>
                            <a:ext cx="6796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6723">
                                <a:moveTo>
                                  <a:pt x="0" y="0"/>
                                </a:moveTo>
                                <a:lnTo>
                                  <a:pt x="6796723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3D3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8" style="width:535.175pt;height:1pt;mso-position-horizontal-relative:char;mso-position-vertical-relative:line" coordsize="67967,127">
                <v:shape id="Shape 175" style="position:absolute;width:67967;height:0;left:0;top:0;" coordsize="6796723,0" path="m0,0l6796723,0">
                  <v:stroke weight="1pt" endcap="flat" joinstyle="miter" miterlimit="10" on="true" color="#d3d3d3"/>
                  <v:fill on="false" color="#000000" opacity="0"/>
                </v:shape>
              </v:group>
            </w:pict>
          </mc:Fallback>
        </mc:AlternateContent>
      </w:r>
    </w:p>
    <w:p w:rsidR="005D39E0" w:rsidRDefault="00086528">
      <w:pPr>
        <w:spacing w:after="247" w:line="262" w:lineRule="auto"/>
        <w:ind w:left="421" w:right="0"/>
      </w:pPr>
      <w:r>
        <w:rPr>
          <w:rFonts w:ascii="Courier New" w:eastAsia="Courier New" w:hAnsi="Courier New" w:cs="Courier New"/>
        </w:rPr>
        <w:t xml:space="preserve">• </w:t>
      </w:r>
      <w:proofErr w:type="spellStart"/>
      <w:r>
        <w:rPr>
          <w:rFonts w:ascii="Arial" w:eastAsia="Arial" w:hAnsi="Arial" w:cs="Arial"/>
        </w:rPr>
        <w:t>Preko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portala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elektronsko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zapošljavanje</w:t>
      </w:r>
      <w:proofErr w:type="spellEnd"/>
      <w:r>
        <w:rPr>
          <w:rFonts w:ascii="Arial" w:eastAsia="Arial" w:hAnsi="Arial" w:cs="Arial"/>
        </w:rPr>
        <w:t xml:space="preserve"> (https://konkursi.rks-gov.net)</w:t>
      </w:r>
    </w:p>
    <w:p w:rsidR="005D39E0" w:rsidRDefault="00086528">
      <w:pPr>
        <w:pStyle w:val="Heading2"/>
        <w:ind w:left="181"/>
      </w:pPr>
      <w:r>
        <w:t xml:space="preserve">12. Datum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objavljivanje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konačnu</w:t>
      </w:r>
      <w:proofErr w:type="spellEnd"/>
      <w:r>
        <w:t xml:space="preserve"> </w:t>
      </w:r>
      <w:proofErr w:type="spellStart"/>
      <w:r>
        <w:t>procenu</w:t>
      </w:r>
      <w:proofErr w:type="spellEnd"/>
    </w:p>
    <w:p w:rsidR="005D39E0" w:rsidRDefault="00086528">
      <w:pPr>
        <w:spacing w:after="301" w:line="259" w:lineRule="auto"/>
        <w:ind w:left="146" w:right="-10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96723" cy="12700"/>
                <wp:effectExtent l="0" t="0" r="0" b="0"/>
                <wp:docPr id="2131" name="Group 2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6723" cy="12700"/>
                          <a:chOff x="0" y="0"/>
                          <a:chExt cx="6796723" cy="12700"/>
                        </a:xfrm>
                      </wpg:grpSpPr>
                      <wps:wsp>
                        <wps:cNvPr id="234" name="Shape 234"/>
                        <wps:cNvSpPr/>
                        <wps:spPr>
                          <a:xfrm>
                            <a:off x="0" y="0"/>
                            <a:ext cx="6796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6723">
                                <a:moveTo>
                                  <a:pt x="0" y="0"/>
                                </a:moveTo>
                                <a:lnTo>
                                  <a:pt x="6796723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D3D3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1" style="width:535.175pt;height:1pt;mso-position-horizontal-relative:char;mso-position-vertical-relative:line" coordsize="67967,127">
                <v:shape id="Shape 234" style="position:absolute;width:67967;height:0;left:0;top:0;" coordsize="6796723,0" path="m0,0l6796723,0">
                  <v:stroke weight="1pt" endcap="flat" joinstyle="miter" miterlimit="10" on="true" color="#d3d3d3"/>
                  <v:fill on="false" color="#000000" opacity="0"/>
                </v:shape>
              </v:group>
            </w:pict>
          </mc:Fallback>
        </mc:AlternateContent>
      </w:r>
    </w:p>
    <w:p w:rsidR="005D39E0" w:rsidRDefault="00086528">
      <w:pPr>
        <w:spacing w:after="395" w:line="262" w:lineRule="auto"/>
        <w:ind w:left="771" w:right="0" w:hanging="360"/>
      </w:pPr>
      <w:r>
        <w:rPr>
          <w:rFonts w:ascii="Courier New" w:eastAsia="Courier New" w:hAnsi="Courier New" w:cs="Courier New"/>
        </w:rPr>
        <w:t xml:space="preserve">• </w:t>
      </w:r>
      <w:r>
        <w:rPr>
          <w:rFonts w:ascii="Arial" w:eastAsia="Arial" w:hAnsi="Arial" w:cs="Arial"/>
        </w:rPr>
        <w:t xml:space="preserve">Na </w:t>
      </w:r>
      <w:proofErr w:type="spellStart"/>
      <w:r>
        <w:rPr>
          <w:rFonts w:ascii="Arial" w:eastAsia="Arial" w:hAnsi="Arial" w:cs="Arial"/>
        </w:rPr>
        <w:t>kraju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ocenjivanja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kandidata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pobednik</w:t>
      </w:r>
      <w:proofErr w:type="spellEnd"/>
      <w:r>
        <w:rPr>
          <w:rFonts w:ascii="Arial" w:eastAsia="Arial" w:hAnsi="Arial" w:cs="Arial"/>
        </w:rPr>
        <w:t xml:space="preserve"> e </w:t>
      </w:r>
      <w:proofErr w:type="spellStart"/>
      <w:r>
        <w:rPr>
          <w:rFonts w:ascii="Arial" w:eastAsia="Arial" w:hAnsi="Arial" w:cs="Arial"/>
        </w:rPr>
        <w:t>biti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objavljen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putem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portala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elektronsko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zapošljavanje</w:t>
      </w:r>
      <w:proofErr w:type="spellEnd"/>
      <w:r>
        <w:rPr>
          <w:rFonts w:ascii="Arial" w:eastAsia="Arial" w:hAnsi="Arial" w:cs="Arial"/>
        </w:rPr>
        <w:t xml:space="preserve"> (https://konkursi.rks-gov.net). </w:t>
      </w:r>
      <w:proofErr w:type="spellStart"/>
      <w:r>
        <w:rPr>
          <w:rFonts w:ascii="Arial" w:eastAsia="Arial" w:hAnsi="Arial" w:cs="Arial"/>
        </w:rPr>
        <w:t>Svi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kandidati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koji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učestvuju</w:t>
      </w:r>
      <w:proofErr w:type="spellEnd"/>
      <w:r>
        <w:rPr>
          <w:rFonts w:ascii="Arial" w:eastAsia="Arial" w:hAnsi="Arial" w:cs="Arial"/>
        </w:rPr>
        <w:t xml:space="preserve"> u </w:t>
      </w:r>
      <w:proofErr w:type="spellStart"/>
      <w:r>
        <w:rPr>
          <w:rFonts w:ascii="Arial" w:eastAsia="Arial" w:hAnsi="Arial" w:cs="Arial"/>
        </w:rPr>
        <w:t>ovom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postupku</w:t>
      </w:r>
      <w:proofErr w:type="spellEnd"/>
      <w:r>
        <w:rPr>
          <w:rFonts w:ascii="Arial" w:eastAsia="Arial" w:hAnsi="Arial" w:cs="Arial"/>
        </w:rPr>
        <w:t xml:space="preserve"> bi e </w:t>
      </w:r>
      <w:proofErr w:type="spellStart"/>
      <w:r>
        <w:rPr>
          <w:rFonts w:ascii="Arial" w:eastAsia="Arial" w:hAnsi="Arial" w:cs="Arial"/>
        </w:rPr>
        <w:t>pojedinačno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obavešteni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elektronskim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putem</w:t>
      </w:r>
      <w:proofErr w:type="spellEnd"/>
      <w:r>
        <w:rPr>
          <w:rFonts w:ascii="Arial" w:eastAsia="Arial" w:hAnsi="Arial" w:cs="Arial"/>
        </w:rPr>
        <w:t>.</w:t>
      </w:r>
    </w:p>
    <w:p w:rsidR="005D39E0" w:rsidRDefault="00086528">
      <w:pPr>
        <w:spacing w:after="178" w:line="259" w:lineRule="auto"/>
        <w:ind w:left="207" w:right="0" w:firstLine="0"/>
      </w:pP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dhëna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shtesë</w:t>
      </w:r>
      <w:proofErr w:type="spellEnd"/>
      <w:r>
        <w:rPr>
          <w:b/>
        </w:rPr>
        <w:t>:</w:t>
      </w:r>
    </w:p>
    <w:p w:rsidR="005D39E0" w:rsidRDefault="00086528">
      <w:pPr>
        <w:ind w:left="217" w:right="0"/>
      </w:pPr>
      <w:proofErr w:type="spellStart"/>
      <w:r>
        <w:t>Nevećinske</w:t>
      </w:r>
      <w:proofErr w:type="spellEnd"/>
      <w:r>
        <w:t xml:space="preserve"> </w:t>
      </w:r>
      <w:proofErr w:type="spellStart"/>
      <w:r>
        <w:t>za</w:t>
      </w:r>
      <w:r>
        <w:t>jednice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njihovi</w:t>
      </w:r>
      <w:proofErr w:type="spellEnd"/>
      <w:r>
        <w:t xml:space="preserve"> </w:t>
      </w:r>
      <w:proofErr w:type="spellStart"/>
      <w:r>
        <w:t>pripadnici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pravičnu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proporcionalnu</w:t>
      </w:r>
      <w:proofErr w:type="spellEnd"/>
      <w:r>
        <w:t xml:space="preserve"> </w:t>
      </w:r>
      <w:proofErr w:type="spellStart"/>
      <w:r>
        <w:t>zastupljenost</w:t>
      </w:r>
      <w:proofErr w:type="spellEnd"/>
      <w:r>
        <w:t xml:space="preserve"> u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</w:t>
      </w:r>
      <w:proofErr w:type="spellStart"/>
      <w:r>
        <w:t>Kosova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je </w:t>
      </w:r>
      <w:proofErr w:type="spellStart"/>
      <w:r>
        <w:t>navedeno</w:t>
      </w:r>
      <w:proofErr w:type="spellEnd"/>
      <w:r>
        <w:t xml:space="preserve"> u </w:t>
      </w:r>
      <w:proofErr w:type="spellStart"/>
      <w:r>
        <w:t>Zakonu</w:t>
      </w:r>
      <w:proofErr w:type="spellEnd"/>
      <w:r>
        <w:t>.</w:t>
      </w:r>
    </w:p>
    <w:p w:rsidR="005D39E0" w:rsidRDefault="00086528">
      <w:pPr>
        <w:spacing w:after="658"/>
        <w:ind w:left="217" w:right="0"/>
      </w:pPr>
      <w:proofErr w:type="spellStart"/>
      <w:r>
        <w:t>Podstiču</w:t>
      </w:r>
      <w:proofErr w:type="spellEnd"/>
      <w:r>
        <w:t xml:space="preserve"> se </w:t>
      </w:r>
      <w:proofErr w:type="spellStart"/>
      <w:r>
        <w:t>nevećinske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njihovi</w:t>
      </w:r>
      <w:proofErr w:type="spellEnd"/>
      <w:r>
        <w:t xml:space="preserve"> </w:t>
      </w:r>
      <w:proofErr w:type="spellStart"/>
      <w:r>
        <w:t>pripadnici</w:t>
      </w:r>
      <w:proofErr w:type="spellEnd"/>
      <w:r>
        <w:t xml:space="preserve">, </w:t>
      </w:r>
      <w:proofErr w:type="spellStart"/>
      <w:r>
        <w:t>nedovoljno</w:t>
      </w:r>
      <w:proofErr w:type="spellEnd"/>
      <w:r>
        <w:t xml:space="preserve"> </w:t>
      </w:r>
      <w:proofErr w:type="spellStart"/>
      <w:r>
        <w:t>zastupljeni</w:t>
      </w:r>
      <w:proofErr w:type="spellEnd"/>
      <w:r>
        <w:t xml:space="preserve"> pol </w:t>
      </w:r>
      <w:proofErr w:type="spellStart"/>
      <w:r>
        <w:t>i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invaliditetom</w:t>
      </w:r>
      <w:proofErr w:type="spellEnd"/>
      <w:r>
        <w:t xml:space="preserve"> da se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oglašena</w:t>
      </w:r>
      <w:proofErr w:type="spellEnd"/>
      <w:r>
        <w:t xml:space="preserve"> </w:t>
      </w:r>
      <w:proofErr w:type="spellStart"/>
      <w:r>
        <w:t>mesta</w:t>
      </w:r>
      <w:proofErr w:type="spellEnd"/>
      <w:r>
        <w:t>.</w:t>
      </w:r>
    </w:p>
    <w:p w:rsidR="005D39E0" w:rsidRDefault="00086528">
      <w:pPr>
        <w:spacing w:after="1795"/>
        <w:ind w:left="217" w:right="0"/>
      </w:pPr>
      <w:proofErr w:type="spellStart"/>
      <w:r>
        <w:t>Prijave</w:t>
      </w:r>
      <w:proofErr w:type="spellEnd"/>
      <w:r>
        <w:t xml:space="preserve"> </w:t>
      </w:r>
      <w:proofErr w:type="spellStart"/>
      <w:r>
        <w:t>podnete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se ne </w:t>
      </w:r>
      <w:proofErr w:type="spellStart"/>
      <w:r>
        <w:t>prihvataju</w:t>
      </w:r>
      <w:proofErr w:type="spellEnd"/>
      <w:r>
        <w:t xml:space="preserve">, a </w:t>
      </w:r>
      <w:proofErr w:type="spellStart"/>
      <w:r>
        <w:t>nepotpune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se </w:t>
      </w:r>
      <w:proofErr w:type="spellStart"/>
      <w:r>
        <w:t>odbijaju</w:t>
      </w:r>
      <w:proofErr w:type="spellEnd"/>
      <w:r>
        <w:t>.</w:t>
      </w:r>
    </w:p>
    <w:p w:rsidR="005D39E0" w:rsidRDefault="00086528">
      <w:pPr>
        <w:spacing w:after="15" w:line="236" w:lineRule="auto"/>
        <w:ind w:left="202" w:right="0"/>
      </w:pPr>
      <w:r>
        <w:rPr>
          <w:rFonts w:ascii="Arial" w:eastAsia="Arial" w:hAnsi="Arial" w:cs="Arial"/>
        </w:rPr>
        <w:t xml:space="preserve">Ne </w:t>
      </w:r>
      <w:proofErr w:type="spellStart"/>
      <w:r>
        <w:rPr>
          <w:rFonts w:ascii="Arial" w:eastAsia="Arial" w:hAnsi="Arial" w:cs="Arial"/>
        </w:rPr>
        <w:t>večinske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zajednice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njihovi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pripadnici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imaju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pravo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pravedno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proporcionalno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zastupanje</w:t>
      </w:r>
      <w:proofErr w:type="spellEnd"/>
      <w:r>
        <w:rPr>
          <w:rFonts w:ascii="Arial" w:eastAsia="Arial" w:hAnsi="Arial" w:cs="Arial"/>
        </w:rPr>
        <w:t xml:space="preserve"> u </w:t>
      </w:r>
      <w:proofErr w:type="spellStart"/>
      <w:r>
        <w:rPr>
          <w:rFonts w:ascii="Arial" w:eastAsia="Arial" w:hAnsi="Arial" w:cs="Arial"/>
        </w:rPr>
        <w:t>civilnoj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službi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Kosova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kao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što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specifikovano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Zakono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</w:rPr>
        <w:t>.</w:t>
      </w:r>
    </w:p>
    <w:p w:rsidR="005D39E0" w:rsidRDefault="00086528">
      <w:pPr>
        <w:spacing w:after="15" w:line="236" w:lineRule="auto"/>
        <w:ind w:left="202" w:right="0"/>
      </w:pPr>
      <w:r>
        <w:rPr>
          <w:rFonts w:ascii="Arial" w:eastAsia="Arial" w:hAnsi="Arial" w:cs="Arial"/>
        </w:rPr>
        <w:t xml:space="preserve">Neve </w:t>
      </w:r>
      <w:proofErr w:type="spellStart"/>
      <w:r>
        <w:rPr>
          <w:rFonts w:ascii="Arial" w:eastAsia="Arial" w:hAnsi="Arial" w:cs="Arial"/>
        </w:rPr>
        <w:t>inske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zajednice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njihovi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pripadnici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nedovoljno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zastupljeni</w:t>
      </w:r>
      <w:proofErr w:type="spellEnd"/>
      <w:r>
        <w:rPr>
          <w:rFonts w:ascii="Arial" w:eastAsia="Arial" w:hAnsi="Arial" w:cs="Arial"/>
        </w:rPr>
        <w:t xml:space="preserve"> pol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invaliditetom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podstiču</w:t>
      </w:r>
      <w:proofErr w:type="spellEnd"/>
      <w:r>
        <w:rPr>
          <w:rFonts w:ascii="Arial" w:eastAsia="Arial" w:hAnsi="Arial" w:cs="Arial"/>
        </w:rPr>
        <w:t xml:space="preserve"> se da se </w:t>
      </w:r>
      <w:proofErr w:type="spellStart"/>
      <w:r>
        <w:rPr>
          <w:rFonts w:ascii="Arial" w:eastAsia="Arial" w:hAnsi="Arial" w:cs="Arial"/>
        </w:rPr>
        <w:t>prijave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oglašena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radna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mesta</w:t>
      </w:r>
      <w:proofErr w:type="spellEnd"/>
      <w:r>
        <w:rPr>
          <w:rFonts w:ascii="Arial" w:eastAsia="Arial" w:hAnsi="Arial" w:cs="Arial"/>
        </w:rPr>
        <w:t>.</w:t>
      </w:r>
    </w:p>
    <w:p w:rsidR="005D39E0" w:rsidRDefault="00086528">
      <w:pPr>
        <w:spacing w:after="247" w:line="262" w:lineRule="auto"/>
        <w:ind w:left="217" w:right="0"/>
      </w:pPr>
      <w:proofErr w:type="spellStart"/>
      <w:r>
        <w:rPr>
          <w:rFonts w:ascii="Arial" w:eastAsia="Arial" w:hAnsi="Arial" w:cs="Arial"/>
        </w:rPr>
        <w:t>Prijave</w:t>
      </w:r>
      <w:proofErr w:type="spellEnd"/>
      <w:r>
        <w:rPr>
          <w:rFonts w:ascii="Arial" w:eastAsia="Arial" w:hAnsi="Arial" w:cs="Arial"/>
        </w:rPr>
        <w:t xml:space="preserve"> predate </w:t>
      </w:r>
      <w:proofErr w:type="spellStart"/>
      <w:r>
        <w:rPr>
          <w:rFonts w:ascii="Arial" w:eastAsia="Arial" w:hAnsi="Arial" w:cs="Arial"/>
        </w:rPr>
        <w:t>nakon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isteka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roka</w:t>
      </w:r>
      <w:proofErr w:type="spellEnd"/>
      <w:r>
        <w:rPr>
          <w:rFonts w:ascii="Arial" w:eastAsia="Arial" w:hAnsi="Arial" w:cs="Arial"/>
        </w:rPr>
        <w:t xml:space="preserve"> ne e </w:t>
      </w:r>
      <w:proofErr w:type="spellStart"/>
      <w:r>
        <w:rPr>
          <w:rFonts w:ascii="Arial" w:eastAsia="Arial" w:hAnsi="Arial" w:cs="Arial"/>
        </w:rPr>
        <w:t>biti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prihva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neispravne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prijave</w:t>
      </w:r>
      <w:proofErr w:type="spellEnd"/>
      <w:r>
        <w:rPr>
          <w:rFonts w:ascii="Arial" w:eastAsia="Arial" w:hAnsi="Arial" w:cs="Arial"/>
        </w:rPr>
        <w:t xml:space="preserve"> e </w:t>
      </w:r>
      <w:proofErr w:type="spellStart"/>
      <w:r>
        <w:rPr>
          <w:rFonts w:ascii="Arial" w:eastAsia="Arial" w:hAnsi="Arial" w:cs="Arial"/>
        </w:rPr>
        <w:t>biti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odbačene</w:t>
      </w:r>
      <w:proofErr w:type="spellEnd"/>
      <w:r>
        <w:rPr>
          <w:rFonts w:ascii="Arial" w:eastAsia="Arial" w:hAnsi="Arial" w:cs="Arial"/>
        </w:rPr>
        <w:t>.</w:t>
      </w:r>
    </w:p>
    <w:sectPr w:rsidR="005D39E0">
      <w:footerReference w:type="even" r:id="rId8"/>
      <w:footerReference w:type="default" r:id="rId9"/>
      <w:footerReference w:type="first" r:id="rId10"/>
      <w:pgSz w:w="11906" w:h="16838"/>
      <w:pgMar w:top="549" w:right="652" w:bottom="3389" w:left="508" w:header="72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528" w:rsidRDefault="00086528">
      <w:pPr>
        <w:spacing w:after="0" w:line="240" w:lineRule="auto"/>
      </w:pPr>
      <w:r>
        <w:separator/>
      </w:r>
    </w:p>
  </w:endnote>
  <w:endnote w:type="continuationSeparator" w:id="0">
    <w:p w:rsidR="00086528" w:rsidRDefault="00086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9E0" w:rsidRDefault="00086528">
    <w:pPr>
      <w:spacing w:after="0" w:line="259" w:lineRule="auto"/>
      <w:ind w:left="-508" w:right="1125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114529</wp:posOffset>
              </wp:positionH>
              <wp:positionV relativeFrom="page">
                <wp:posOffset>9738449</wp:posOffset>
              </wp:positionV>
              <wp:extent cx="7263587" cy="733590"/>
              <wp:effectExtent l="0" t="0" r="0" b="0"/>
              <wp:wrapSquare wrapText="bothSides"/>
              <wp:docPr id="3050" name="Group 30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3587" cy="733590"/>
                        <a:chOff x="0" y="0"/>
                        <a:chExt cx="7263587" cy="733590"/>
                      </a:xfrm>
                    </wpg:grpSpPr>
                    <wps:wsp>
                      <wps:cNvPr id="3053" name="Rectangle 3053"/>
                      <wps:cNvSpPr/>
                      <wps:spPr>
                        <a:xfrm>
                          <a:off x="882168" y="383343"/>
                          <a:ext cx="2054500" cy="1322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39E0" w:rsidRDefault="00086528">
                            <w:pPr>
                              <w:spacing w:after="160" w:line="259" w:lineRule="auto"/>
                              <w:ind w:left="0" w:right="0" w:firstLine="0"/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Dokument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gjeneruar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nga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SIMBNJ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4" name="Rectangle 3054"/>
                      <wps:cNvSpPr/>
                      <wps:spPr>
                        <a:xfrm>
                          <a:off x="882168" y="518675"/>
                          <a:ext cx="343723" cy="1322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39E0" w:rsidRDefault="0008652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6"/>
                              </w:rPr>
                              <w:t xml:space="preserve">Data: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55" name="Rectangle 3055"/>
                      <wps:cNvSpPr/>
                      <wps:spPr>
                        <a:xfrm>
                          <a:off x="1140943" y="518675"/>
                          <a:ext cx="690418" cy="1322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39E0" w:rsidRDefault="0008652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6"/>
                              </w:rPr>
                              <w:t>23-11-2022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51" name="Picture 305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19367" y="213525"/>
                          <a:ext cx="540004" cy="5200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052" name="Shape 3052"/>
                      <wps:cNvSpPr/>
                      <wps:spPr>
                        <a:xfrm>
                          <a:off x="0" y="0"/>
                          <a:ext cx="72635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63587">
                              <a:moveTo>
                                <a:pt x="0" y="0"/>
                              </a:moveTo>
                              <a:lnTo>
                                <a:pt x="7263587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8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50" style="width:571.936pt;height:57.763pt;position:absolute;mso-position-horizontal-relative:page;mso-position-horizontal:absolute;margin-left:9.018pt;mso-position-vertical-relative:page;margin-top:766.807pt;" coordsize="72635,7335">
              <v:rect id="Rectangle 3053" style="position:absolute;width:20545;height:1322;left:8821;top:38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6"/>
                        </w:rPr>
                        <w:t xml:space="preserve">Dokument i gjeneruar nga SIMBNJ</w:t>
                      </w:r>
                    </w:p>
                  </w:txbxContent>
                </v:textbox>
              </v:rect>
              <v:rect id="Rectangle 3054" style="position:absolute;width:3437;height:1322;left:8821;top:51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6"/>
                        </w:rPr>
                        <w:t xml:space="preserve">Data: </w:t>
                      </w:r>
                    </w:p>
                  </w:txbxContent>
                </v:textbox>
              </v:rect>
              <v:rect id="Rectangle 3055" style="position:absolute;width:6904;height:1322;left:11409;top:51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6"/>
                        </w:rPr>
                        <w:t xml:space="preserve">23-11-2022</w:t>
                      </w:r>
                    </w:p>
                  </w:txbxContent>
                </v:textbox>
              </v:rect>
              <v:shape id="Picture 3051" style="position:absolute;width:5400;height:5200;left:2193;top:2135;" filled="f">
                <v:imagedata r:id="rId5"/>
              </v:shape>
              <v:shape id="Shape 3052" style="position:absolute;width:72635;height:0;left:0;top:0;" coordsize="7263587,0" path="m0,0l7263587,0">
                <v:stroke weight="1pt" endcap="flat" joinstyle="miter" miterlimit="10" on="true" color="#00008b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9E0" w:rsidRDefault="00086528">
    <w:pPr>
      <w:spacing w:after="0" w:line="259" w:lineRule="auto"/>
      <w:ind w:left="-508" w:right="1125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114529</wp:posOffset>
              </wp:positionH>
              <wp:positionV relativeFrom="page">
                <wp:posOffset>9738449</wp:posOffset>
              </wp:positionV>
              <wp:extent cx="7263587" cy="733590"/>
              <wp:effectExtent l="0" t="0" r="0" b="0"/>
              <wp:wrapSquare wrapText="bothSides"/>
              <wp:docPr id="3040" name="Group 30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3587" cy="733590"/>
                        <a:chOff x="0" y="0"/>
                        <a:chExt cx="7263587" cy="733590"/>
                      </a:xfrm>
                    </wpg:grpSpPr>
                    <wps:wsp>
                      <wps:cNvPr id="3043" name="Rectangle 3043"/>
                      <wps:cNvSpPr/>
                      <wps:spPr>
                        <a:xfrm>
                          <a:off x="882168" y="383343"/>
                          <a:ext cx="2054500" cy="1322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39E0" w:rsidRDefault="00086528">
                            <w:pPr>
                              <w:spacing w:after="160" w:line="259" w:lineRule="auto"/>
                              <w:ind w:left="0" w:right="0" w:firstLine="0"/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Dokument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gjeneruar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nga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SIMBNJ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44" name="Rectangle 3044"/>
                      <wps:cNvSpPr/>
                      <wps:spPr>
                        <a:xfrm>
                          <a:off x="882168" y="518675"/>
                          <a:ext cx="343723" cy="1322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39E0" w:rsidRDefault="0008652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6"/>
                              </w:rPr>
                              <w:t xml:space="preserve">Data: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45" name="Rectangle 3045"/>
                      <wps:cNvSpPr/>
                      <wps:spPr>
                        <a:xfrm>
                          <a:off x="1140943" y="518675"/>
                          <a:ext cx="690418" cy="1322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39E0" w:rsidRDefault="0008652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6"/>
                              </w:rPr>
                              <w:t>23-11-2022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41" name="Picture 30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19367" y="213525"/>
                          <a:ext cx="540004" cy="5200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042" name="Shape 3042"/>
                      <wps:cNvSpPr/>
                      <wps:spPr>
                        <a:xfrm>
                          <a:off x="0" y="0"/>
                          <a:ext cx="72635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63587">
                              <a:moveTo>
                                <a:pt x="0" y="0"/>
                              </a:moveTo>
                              <a:lnTo>
                                <a:pt x="7263587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8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40" style="width:571.936pt;height:57.763pt;position:absolute;mso-position-horizontal-relative:page;mso-position-horizontal:absolute;margin-left:9.018pt;mso-position-vertical-relative:page;margin-top:766.807pt;" coordsize="72635,7335">
              <v:rect id="Rectangle 3043" style="position:absolute;width:20545;height:1322;left:8821;top:38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6"/>
                        </w:rPr>
                        <w:t xml:space="preserve">Dokument i gjeneruar nga SIMBNJ</w:t>
                      </w:r>
                    </w:p>
                  </w:txbxContent>
                </v:textbox>
              </v:rect>
              <v:rect id="Rectangle 3044" style="position:absolute;width:3437;height:1322;left:8821;top:51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6"/>
                        </w:rPr>
                        <w:t xml:space="preserve">Data: </w:t>
                      </w:r>
                    </w:p>
                  </w:txbxContent>
                </v:textbox>
              </v:rect>
              <v:rect id="Rectangle 3045" style="position:absolute;width:6904;height:1322;left:11409;top:51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6"/>
                        </w:rPr>
                        <w:t xml:space="preserve">23-11-2022</w:t>
                      </w:r>
                    </w:p>
                  </w:txbxContent>
                </v:textbox>
              </v:rect>
              <v:shape id="Picture 3041" style="position:absolute;width:5400;height:5200;left:2193;top:2135;" filled="f">
                <v:imagedata r:id="rId5"/>
              </v:shape>
              <v:shape id="Shape 3042" style="position:absolute;width:72635;height:0;left:0;top:0;" coordsize="7263587,0" path="m0,0l7263587,0">
                <v:stroke weight="1pt" endcap="flat" joinstyle="miter" miterlimit="10" on="true" color="#00008b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9E0" w:rsidRDefault="00086528">
    <w:pPr>
      <w:spacing w:after="0" w:line="259" w:lineRule="auto"/>
      <w:ind w:left="-508" w:right="1125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114529</wp:posOffset>
              </wp:positionH>
              <wp:positionV relativeFrom="page">
                <wp:posOffset>9738449</wp:posOffset>
              </wp:positionV>
              <wp:extent cx="7263587" cy="733590"/>
              <wp:effectExtent l="0" t="0" r="0" b="0"/>
              <wp:wrapSquare wrapText="bothSides"/>
              <wp:docPr id="3030" name="Group 30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3587" cy="733590"/>
                        <a:chOff x="0" y="0"/>
                        <a:chExt cx="7263587" cy="733590"/>
                      </a:xfrm>
                    </wpg:grpSpPr>
                    <wps:wsp>
                      <wps:cNvPr id="3033" name="Rectangle 3033"/>
                      <wps:cNvSpPr/>
                      <wps:spPr>
                        <a:xfrm>
                          <a:off x="882168" y="383343"/>
                          <a:ext cx="2054500" cy="1322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39E0" w:rsidRDefault="00086528">
                            <w:pPr>
                              <w:spacing w:after="160" w:line="259" w:lineRule="auto"/>
                              <w:ind w:left="0" w:right="0" w:firstLine="0"/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Dokument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gjeneruar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nga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SIMBNJ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34" name="Rectangle 3034"/>
                      <wps:cNvSpPr/>
                      <wps:spPr>
                        <a:xfrm>
                          <a:off x="882168" y="518675"/>
                          <a:ext cx="343723" cy="1322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39E0" w:rsidRDefault="0008652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6"/>
                              </w:rPr>
                              <w:t xml:space="preserve">Data: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35" name="Rectangle 3035"/>
                      <wps:cNvSpPr/>
                      <wps:spPr>
                        <a:xfrm>
                          <a:off x="1140943" y="518675"/>
                          <a:ext cx="690418" cy="1322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D39E0" w:rsidRDefault="00086528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6"/>
                              </w:rPr>
                              <w:t>23-11-2022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31" name="Picture 30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19367" y="213525"/>
                          <a:ext cx="540004" cy="5200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032" name="Shape 3032"/>
                      <wps:cNvSpPr/>
                      <wps:spPr>
                        <a:xfrm>
                          <a:off x="0" y="0"/>
                          <a:ext cx="726358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63587">
                              <a:moveTo>
                                <a:pt x="0" y="0"/>
                              </a:moveTo>
                              <a:lnTo>
                                <a:pt x="7263587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8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30" style="width:571.936pt;height:57.763pt;position:absolute;mso-position-horizontal-relative:page;mso-position-horizontal:absolute;margin-left:9.018pt;mso-position-vertical-relative:page;margin-top:766.807pt;" coordsize="72635,7335">
              <v:rect id="Rectangle 3033" style="position:absolute;width:20545;height:1322;left:8821;top:38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6"/>
                        </w:rPr>
                        <w:t xml:space="preserve">Dokument i gjeneruar nga SIMBNJ</w:t>
                      </w:r>
                    </w:p>
                  </w:txbxContent>
                </v:textbox>
              </v:rect>
              <v:rect id="Rectangle 3034" style="position:absolute;width:3437;height:1322;left:8821;top:51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6"/>
                        </w:rPr>
                        <w:t xml:space="preserve">Data: </w:t>
                      </w:r>
                    </w:p>
                  </w:txbxContent>
                </v:textbox>
              </v:rect>
              <v:rect id="Rectangle 3035" style="position:absolute;width:6904;height:1322;left:11409;top:518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6"/>
                        </w:rPr>
                        <w:t xml:space="preserve">23-11-2022</w:t>
                      </w:r>
                    </w:p>
                  </w:txbxContent>
                </v:textbox>
              </v:rect>
              <v:shape id="Picture 3031" style="position:absolute;width:5400;height:5200;left:2193;top:2135;" filled="f">
                <v:imagedata r:id="rId5"/>
              </v:shape>
              <v:shape id="Shape 3032" style="position:absolute;width:72635;height:0;left:0;top:0;" coordsize="7263587,0" path="m0,0l7263587,0">
                <v:stroke weight="1pt" endcap="flat" joinstyle="miter" miterlimit="10" on="true" color="#00008b"/>
                <v:fill on="false" color="#000000" opacity="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528" w:rsidRDefault="00086528">
      <w:pPr>
        <w:spacing w:after="0" w:line="240" w:lineRule="auto"/>
      </w:pPr>
      <w:r>
        <w:separator/>
      </w:r>
    </w:p>
  </w:footnote>
  <w:footnote w:type="continuationSeparator" w:id="0">
    <w:p w:rsidR="00086528" w:rsidRDefault="00086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23F1C"/>
    <w:multiLevelType w:val="hybridMultilevel"/>
    <w:tmpl w:val="B0A403CA"/>
    <w:lvl w:ilvl="0" w:tplc="9A72785E">
      <w:start w:val="1"/>
      <w:numFmt w:val="bullet"/>
      <w:lvlText w:val="•"/>
      <w:lvlJc w:val="left"/>
      <w:pPr>
        <w:ind w:left="7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C43A02">
      <w:start w:val="1"/>
      <w:numFmt w:val="bullet"/>
      <w:lvlText w:val="o"/>
      <w:lvlJc w:val="left"/>
      <w:pPr>
        <w:ind w:left="1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0A8CCA">
      <w:start w:val="1"/>
      <w:numFmt w:val="bullet"/>
      <w:lvlText w:val="▪"/>
      <w:lvlJc w:val="left"/>
      <w:pPr>
        <w:ind w:left="2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16FCD6">
      <w:start w:val="1"/>
      <w:numFmt w:val="bullet"/>
      <w:lvlText w:val="•"/>
      <w:lvlJc w:val="left"/>
      <w:pPr>
        <w:ind w:left="2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7085EC">
      <w:start w:val="1"/>
      <w:numFmt w:val="bullet"/>
      <w:lvlText w:val="o"/>
      <w:lvlJc w:val="left"/>
      <w:pPr>
        <w:ind w:left="3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805AAC">
      <w:start w:val="1"/>
      <w:numFmt w:val="bullet"/>
      <w:lvlText w:val="▪"/>
      <w:lvlJc w:val="left"/>
      <w:pPr>
        <w:ind w:left="4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9C4182">
      <w:start w:val="1"/>
      <w:numFmt w:val="bullet"/>
      <w:lvlText w:val="•"/>
      <w:lvlJc w:val="left"/>
      <w:pPr>
        <w:ind w:left="49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2C1D5A">
      <w:start w:val="1"/>
      <w:numFmt w:val="bullet"/>
      <w:lvlText w:val="o"/>
      <w:lvlJc w:val="left"/>
      <w:pPr>
        <w:ind w:left="56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040A56">
      <w:start w:val="1"/>
      <w:numFmt w:val="bullet"/>
      <w:lvlText w:val="▪"/>
      <w:lvlJc w:val="left"/>
      <w:pPr>
        <w:ind w:left="6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035646"/>
    <w:multiLevelType w:val="hybridMultilevel"/>
    <w:tmpl w:val="E17A91A0"/>
    <w:lvl w:ilvl="0" w:tplc="52D65B84">
      <w:start w:val="1"/>
      <w:numFmt w:val="bullet"/>
      <w:lvlText w:val="•"/>
      <w:lvlJc w:val="left"/>
      <w:pPr>
        <w:ind w:left="7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780102">
      <w:start w:val="1"/>
      <w:numFmt w:val="bullet"/>
      <w:lvlText w:val="o"/>
      <w:lvlJc w:val="left"/>
      <w:pPr>
        <w:ind w:left="1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7ADD3A">
      <w:start w:val="1"/>
      <w:numFmt w:val="bullet"/>
      <w:lvlText w:val="▪"/>
      <w:lvlJc w:val="left"/>
      <w:pPr>
        <w:ind w:left="2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601CBE">
      <w:start w:val="1"/>
      <w:numFmt w:val="bullet"/>
      <w:lvlText w:val="•"/>
      <w:lvlJc w:val="left"/>
      <w:pPr>
        <w:ind w:left="2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DA0050">
      <w:start w:val="1"/>
      <w:numFmt w:val="bullet"/>
      <w:lvlText w:val="o"/>
      <w:lvlJc w:val="left"/>
      <w:pPr>
        <w:ind w:left="3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A06DEC">
      <w:start w:val="1"/>
      <w:numFmt w:val="bullet"/>
      <w:lvlText w:val="▪"/>
      <w:lvlJc w:val="left"/>
      <w:pPr>
        <w:ind w:left="4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0A2970">
      <w:start w:val="1"/>
      <w:numFmt w:val="bullet"/>
      <w:lvlText w:val="•"/>
      <w:lvlJc w:val="left"/>
      <w:pPr>
        <w:ind w:left="49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66CD6E">
      <w:start w:val="1"/>
      <w:numFmt w:val="bullet"/>
      <w:lvlText w:val="o"/>
      <w:lvlJc w:val="left"/>
      <w:pPr>
        <w:ind w:left="56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30F792">
      <w:start w:val="1"/>
      <w:numFmt w:val="bullet"/>
      <w:lvlText w:val="▪"/>
      <w:lvlJc w:val="left"/>
      <w:pPr>
        <w:ind w:left="6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421DB4"/>
    <w:multiLevelType w:val="hybridMultilevel"/>
    <w:tmpl w:val="5A4EB43C"/>
    <w:lvl w:ilvl="0" w:tplc="D410164A">
      <w:start w:val="1"/>
      <w:numFmt w:val="bullet"/>
      <w:lvlText w:val="•"/>
      <w:lvlJc w:val="left"/>
      <w:pPr>
        <w:ind w:left="7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F220A2">
      <w:start w:val="1"/>
      <w:numFmt w:val="bullet"/>
      <w:lvlText w:val="o"/>
      <w:lvlJc w:val="left"/>
      <w:pPr>
        <w:ind w:left="1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E66E94">
      <w:start w:val="1"/>
      <w:numFmt w:val="bullet"/>
      <w:lvlText w:val="▪"/>
      <w:lvlJc w:val="left"/>
      <w:pPr>
        <w:ind w:left="2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2C22F8">
      <w:start w:val="1"/>
      <w:numFmt w:val="bullet"/>
      <w:lvlText w:val="•"/>
      <w:lvlJc w:val="left"/>
      <w:pPr>
        <w:ind w:left="2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B0A024">
      <w:start w:val="1"/>
      <w:numFmt w:val="bullet"/>
      <w:lvlText w:val="o"/>
      <w:lvlJc w:val="left"/>
      <w:pPr>
        <w:ind w:left="3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AA07FE">
      <w:start w:val="1"/>
      <w:numFmt w:val="bullet"/>
      <w:lvlText w:val="▪"/>
      <w:lvlJc w:val="left"/>
      <w:pPr>
        <w:ind w:left="4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74D290">
      <w:start w:val="1"/>
      <w:numFmt w:val="bullet"/>
      <w:lvlText w:val="•"/>
      <w:lvlJc w:val="left"/>
      <w:pPr>
        <w:ind w:left="49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882860">
      <w:start w:val="1"/>
      <w:numFmt w:val="bullet"/>
      <w:lvlText w:val="o"/>
      <w:lvlJc w:val="left"/>
      <w:pPr>
        <w:ind w:left="56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82BD88">
      <w:start w:val="1"/>
      <w:numFmt w:val="bullet"/>
      <w:lvlText w:val="▪"/>
      <w:lvlJc w:val="left"/>
      <w:pPr>
        <w:ind w:left="6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A96336"/>
    <w:multiLevelType w:val="hybridMultilevel"/>
    <w:tmpl w:val="C780F6C8"/>
    <w:lvl w:ilvl="0" w:tplc="FB02222A">
      <w:start w:val="1"/>
      <w:numFmt w:val="decimal"/>
      <w:lvlText w:val="%1."/>
      <w:lvlJc w:val="left"/>
      <w:pPr>
        <w:ind w:left="34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D05CE4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A8F176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BAA844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161296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28FC8A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3884FE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B28A14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C64F66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3430F6"/>
    <w:multiLevelType w:val="hybridMultilevel"/>
    <w:tmpl w:val="31D050B8"/>
    <w:lvl w:ilvl="0" w:tplc="F140C02E">
      <w:start w:val="1"/>
      <w:numFmt w:val="bullet"/>
      <w:lvlText w:val="•"/>
      <w:lvlJc w:val="left"/>
      <w:pPr>
        <w:ind w:left="7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1E1F96">
      <w:start w:val="1"/>
      <w:numFmt w:val="bullet"/>
      <w:lvlText w:val="o"/>
      <w:lvlJc w:val="left"/>
      <w:pPr>
        <w:ind w:left="13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1875AE">
      <w:start w:val="1"/>
      <w:numFmt w:val="bullet"/>
      <w:lvlText w:val="▪"/>
      <w:lvlJc w:val="left"/>
      <w:pPr>
        <w:ind w:left="20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A2F912">
      <w:start w:val="1"/>
      <w:numFmt w:val="bullet"/>
      <w:lvlText w:val="•"/>
      <w:lvlJc w:val="left"/>
      <w:pPr>
        <w:ind w:left="27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C42BCE">
      <w:start w:val="1"/>
      <w:numFmt w:val="bullet"/>
      <w:lvlText w:val="o"/>
      <w:lvlJc w:val="left"/>
      <w:pPr>
        <w:ind w:left="35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0A36DE">
      <w:start w:val="1"/>
      <w:numFmt w:val="bullet"/>
      <w:lvlText w:val="▪"/>
      <w:lvlJc w:val="left"/>
      <w:pPr>
        <w:ind w:left="42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2AD844">
      <w:start w:val="1"/>
      <w:numFmt w:val="bullet"/>
      <w:lvlText w:val="•"/>
      <w:lvlJc w:val="left"/>
      <w:pPr>
        <w:ind w:left="49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729D44">
      <w:start w:val="1"/>
      <w:numFmt w:val="bullet"/>
      <w:lvlText w:val="o"/>
      <w:lvlJc w:val="left"/>
      <w:pPr>
        <w:ind w:left="56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2E0088">
      <w:start w:val="1"/>
      <w:numFmt w:val="bullet"/>
      <w:lvlText w:val="▪"/>
      <w:lvlJc w:val="left"/>
      <w:pPr>
        <w:ind w:left="63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E0"/>
    <w:rsid w:val="00086528"/>
    <w:rsid w:val="00124FE0"/>
    <w:rsid w:val="0015542E"/>
    <w:rsid w:val="005D39E0"/>
    <w:rsid w:val="00ED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BA535"/>
  <w15:docId w15:val="{68B53CB7-6974-4B45-857A-D341B070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9" w:line="249" w:lineRule="auto"/>
      <w:ind w:left="10" w:right="85" w:hanging="10"/>
    </w:pPr>
    <w:rPr>
      <w:rFonts w:ascii="Segoe UI" w:eastAsia="Segoe UI" w:hAnsi="Segoe UI" w:cs="Segoe U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99"/>
      <w:ind w:right="369"/>
      <w:jc w:val="center"/>
      <w:outlineLvl w:val="0"/>
    </w:pPr>
    <w:rPr>
      <w:rFonts w:ascii="Segoe UI" w:eastAsia="Segoe UI" w:hAnsi="Segoe UI" w:cs="Segoe UI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53" w:hanging="10"/>
      <w:outlineLvl w:val="1"/>
    </w:pPr>
    <w:rPr>
      <w:rFonts w:ascii="Segoe UI" w:eastAsia="Segoe UI" w:hAnsi="Segoe UI" w:cs="Segoe U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Segoe UI" w:eastAsia="Segoe UI" w:hAnsi="Segoe UI" w:cs="Segoe UI"/>
      <w:b/>
      <w:color w:val="000000"/>
      <w:sz w:val="24"/>
    </w:rPr>
  </w:style>
  <w:style w:type="character" w:customStyle="1" w:styleId="Heading1Char">
    <w:name w:val="Heading 1 Char"/>
    <w:link w:val="Heading1"/>
    <w:rPr>
      <w:rFonts w:ascii="Segoe UI" w:eastAsia="Segoe UI" w:hAnsi="Segoe UI" w:cs="Segoe UI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5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5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5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Advertisement_pm</dc:title>
  <dc:subject/>
  <dc:creator>Hajdar Mehmeti</dc:creator>
  <cp:keywords/>
  <cp:lastModifiedBy>Hajdar Mehmeti</cp:lastModifiedBy>
  <cp:revision>7</cp:revision>
  <dcterms:created xsi:type="dcterms:W3CDTF">2022-11-23T12:46:00Z</dcterms:created>
  <dcterms:modified xsi:type="dcterms:W3CDTF">2022-11-23T12:48:00Z</dcterms:modified>
</cp:coreProperties>
</file>